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1clara1"/>
        <w:tblpPr w:leftFromText="180" w:rightFromText="180" w:vertAnchor="text" w:horzAnchor="margin" w:tblpXSpec="center" w:tblpYSpec="center"/>
        <w:tblW w:w="10232" w:type="dxa"/>
        <w:tblLook w:val="04A0" w:firstRow="1" w:lastRow="0" w:firstColumn="1" w:lastColumn="0" w:noHBand="0" w:noVBand="1"/>
      </w:tblPr>
      <w:tblGrid>
        <w:gridCol w:w="6941"/>
        <w:gridCol w:w="3291"/>
      </w:tblGrid>
      <w:tr w:rsidR="00F12A28" w:rsidRPr="00E80F83" w14:paraId="01610DC5" w14:textId="77777777" w:rsidTr="00B8104D">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941" w:type="dxa"/>
            <w:vMerge w:val="restart"/>
            <w:tcBorders>
              <w:top w:val="single" w:sz="4" w:space="0" w:color="999999" w:themeColor="text1" w:themeTint="66"/>
              <w:left w:val="single" w:sz="4" w:space="0" w:color="999999" w:themeColor="text1" w:themeTint="66"/>
              <w:right w:val="single" w:sz="4" w:space="0" w:color="999999" w:themeColor="text1" w:themeTint="66"/>
            </w:tcBorders>
            <w:shd w:val="clear" w:color="auto" w:fill="FFFFFF" w:themeFill="background1"/>
          </w:tcPr>
          <w:p w14:paraId="6E49AEDB" w14:textId="77777777" w:rsidR="00084338" w:rsidRPr="008B5A37" w:rsidRDefault="00084338" w:rsidP="00084338">
            <w:pPr>
              <w:shd w:val="clear" w:color="auto" w:fill="FFFFFF" w:themeFill="background1"/>
              <w:tabs>
                <w:tab w:val="center" w:pos="4419"/>
                <w:tab w:val="right" w:pos="8838"/>
              </w:tabs>
              <w:ind w:left="0" w:firstLine="0"/>
              <w:rPr>
                <w:rFonts w:ascii="Arial" w:hAnsi="Arial" w:cs="Arial"/>
                <w:noProof/>
              </w:rPr>
            </w:pPr>
          </w:p>
          <w:p w14:paraId="1BC604FE" w14:textId="1B27EA60" w:rsidR="00F12A28" w:rsidRPr="008B5A37" w:rsidRDefault="00C64AFE" w:rsidP="00084338">
            <w:pPr>
              <w:shd w:val="clear" w:color="auto" w:fill="FFFFFF" w:themeFill="background1"/>
              <w:tabs>
                <w:tab w:val="center" w:pos="4419"/>
                <w:tab w:val="right" w:pos="8838"/>
              </w:tabs>
              <w:ind w:left="0" w:firstLine="0"/>
              <w:jc w:val="center"/>
              <w:rPr>
                <w:rFonts w:ascii="Arial" w:hAnsi="Arial" w:cs="Arial"/>
                <w:b w:val="0"/>
                <w:bCs w:val="0"/>
                <w:sz w:val="26"/>
                <w:szCs w:val="26"/>
              </w:rPr>
            </w:pPr>
            <w:r w:rsidRPr="008B5A37">
              <w:rPr>
                <w:rFonts w:ascii="Arial" w:hAnsi="Arial" w:cs="Arial"/>
                <w:color w:val="auto"/>
                <w:sz w:val="26"/>
                <w:szCs w:val="26"/>
              </w:rPr>
              <w:t>Convocatoria</w:t>
            </w:r>
            <w:r w:rsidR="00CB5DF8">
              <w:rPr>
                <w:rFonts w:ascii="Arial" w:hAnsi="Arial" w:cs="Arial"/>
                <w:color w:val="auto"/>
                <w:sz w:val="26"/>
                <w:szCs w:val="26"/>
              </w:rPr>
              <w:t xml:space="preserve"> Interna y Externa </w:t>
            </w:r>
            <w:proofErr w:type="spellStart"/>
            <w:r w:rsidRPr="008B5A37">
              <w:rPr>
                <w:rFonts w:ascii="Arial" w:hAnsi="Arial" w:cs="Arial"/>
                <w:color w:val="auto"/>
                <w:sz w:val="26"/>
                <w:szCs w:val="26"/>
              </w:rPr>
              <w:t>Nº</w:t>
            </w:r>
            <w:proofErr w:type="spellEnd"/>
            <w:r w:rsidRPr="008B5A37">
              <w:rPr>
                <w:rFonts w:ascii="Arial" w:hAnsi="Arial" w:cs="Arial"/>
                <w:color w:val="auto"/>
                <w:sz w:val="26"/>
                <w:szCs w:val="26"/>
              </w:rPr>
              <w:t xml:space="preserve"> </w:t>
            </w:r>
            <w:r w:rsidR="00CB5DF8">
              <w:rPr>
                <w:rFonts w:ascii="Arial" w:hAnsi="Arial" w:cs="Arial"/>
                <w:color w:val="auto"/>
                <w:sz w:val="26"/>
                <w:szCs w:val="26"/>
              </w:rPr>
              <w:t xml:space="preserve">5 </w:t>
            </w:r>
            <w:r w:rsidR="00084338" w:rsidRPr="008B5A37">
              <w:rPr>
                <w:rFonts w:ascii="Arial" w:hAnsi="Arial" w:cs="Arial"/>
                <w:color w:val="auto"/>
                <w:sz w:val="26"/>
                <w:szCs w:val="26"/>
              </w:rPr>
              <w:t>para Talentos Humanos en cargo</w:t>
            </w:r>
            <w:r w:rsidR="00CB5DF8">
              <w:rPr>
                <w:rFonts w:ascii="Arial" w:hAnsi="Arial" w:cs="Arial"/>
                <w:color w:val="auto"/>
                <w:sz w:val="26"/>
                <w:szCs w:val="26"/>
              </w:rPr>
              <w:t>s de</w:t>
            </w:r>
            <w:r w:rsidR="00084338" w:rsidRPr="008B5A37">
              <w:rPr>
                <w:rFonts w:ascii="Arial" w:hAnsi="Arial" w:cs="Arial"/>
                <w:color w:val="auto"/>
                <w:sz w:val="26"/>
                <w:szCs w:val="26"/>
              </w:rPr>
              <w:t xml:space="preserve"> la Universidad Internacional Tres Fronteras</w:t>
            </w:r>
          </w:p>
        </w:tc>
        <w:tc>
          <w:tcPr>
            <w:tcW w:w="3291"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FFFFFF" w:themeFill="background1"/>
            <w:vAlign w:val="bottom"/>
            <w:hideMark/>
          </w:tcPr>
          <w:p w14:paraId="16BA3A73" w14:textId="77777777" w:rsidR="00F12A28" w:rsidRPr="008B5A37" w:rsidRDefault="00F12A28" w:rsidP="00B8104D">
            <w:pPr>
              <w:spacing w:line="360" w:lineRule="auto"/>
              <w:ind w:left="0"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noProof/>
                <w:lang w:val="pt-BR"/>
              </w:rPr>
            </w:pPr>
            <w:r w:rsidRPr="008B5A37">
              <w:rPr>
                <w:rFonts w:ascii="Arial" w:hAnsi="Arial" w:cs="Arial"/>
                <w:noProof/>
                <w:sz w:val="20"/>
                <w:lang w:val="pt-BR"/>
              </w:rPr>
              <w:t xml:space="preserve">Formulario RE-SE-PER_N° </w:t>
            </w:r>
            <w:r w:rsidRPr="008B5A37">
              <w:rPr>
                <w:rFonts w:ascii="Arial" w:hAnsi="Arial" w:cs="Arial"/>
                <w:noProof/>
                <w:lang w:val="pt-BR"/>
              </w:rPr>
              <w:t>1</w:t>
            </w:r>
          </w:p>
        </w:tc>
      </w:tr>
      <w:tr w:rsidR="00F12A28" w:rsidRPr="008B5A37" w14:paraId="6168673A" w14:textId="77777777" w:rsidTr="00B8104D">
        <w:trPr>
          <w:trHeight w:val="624"/>
        </w:trPr>
        <w:tc>
          <w:tcPr>
            <w:cnfStyle w:val="001000000000" w:firstRow="0" w:lastRow="0" w:firstColumn="1" w:lastColumn="0" w:oddVBand="0" w:evenVBand="0" w:oddHBand="0" w:evenHBand="0" w:firstRowFirstColumn="0" w:firstRowLastColumn="0" w:lastRowFirstColumn="0" w:lastRowLastColumn="0"/>
            <w:tcW w:w="6941" w:type="dxa"/>
            <w:vMerge/>
            <w:tcBorders>
              <w:left w:val="single" w:sz="4" w:space="0" w:color="999999" w:themeColor="text1" w:themeTint="66"/>
              <w:right w:val="single" w:sz="4" w:space="0" w:color="999999" w:themeColor="text1" w:themeTint="66"/>
            </w:tcBorders>
            <w:shd w:val="clear" w:color="auto" w:fill="FFFFFF" w:themeFill="background1"/>
          </w:tcPr>
          <w:p w14:paraId="0359F6B1" w14:textId="77777777" w:rsidR="00F12A28" w:rsidRPr="008B5A37" w:rsidRDefault="00F12A28" w:rsidP="00B8104D">
            <w:pPr>
              <w:shd w:val="clear" w:color="auto" w:fill="FFFFFF" w:themeFill="background1"/>
              <w:tabs>
                <w:tab w:val="center" w:pos="4419"/>
                <w:tab w:val="right" w:pos="8838"/>
              </w:tabs>
              <w:jc w:val="center"/>
              <w:rPr>
                <w:rFonts w:ascii="Arial" w:hAnsi="Arial" w:cs="Arial"/>
                <w:noProof/>
                <w:sz w:val="10"/>
                <w:szCs w:val="10"/>
                <w:lang w:val="pt-BR"/>
              </w:rPr>
            </w:pPr>
          </w:p>
        </w:tc>
        <w:tc>
          <w:tcPr>
            <w:tcW w:w="3291"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FFFFFF" w:themeFill="background1"/>
            <w:vAlign w:val="center"/>
          </w:tcPr>
          <w:p w14:paraId="2D5999A7" w14:textId="77777777" w:rsidR="00F12A28" w:rsidRPr="008B5A37" w:rsidRDefault="00F12A28" w:rsidP="00B8104D">
            <w:pPr>
              <w:shd w:val="clear" w:color="auto" w:fill="FFFFFF" w:themeFill="background1"/>
              <w:tabs>
                <w:tab w:val="center" w:pos="4419"/>
                <w:tab w:val="right" w:pos="8838"/>
              </w:tabs>
              <w:ind w:left="0"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b/>
                <w:bCs/>
                <w:noProof/>
              </w:rPr>
            </w:pPr>
            <w:r w:rsidRPr="008B5A37">
              <w:rPr>
                <w:rFonts w:ascii="Arial" w:hAnsi="Arial" w:cs="Arial"/>
                <w:noProof/>
              </w:rPr>
              <w:t>Proyecto de convocatoria</w:t>
            </w:r>
          </w:p>
        </w:tc>
      </w:tr>
      <w:tr w:rsidR="00F12A28" w:rsidRPr="008B5A37" w14:paraId="19FDFFB6" w14:textId="77777777" w:rsidTr="00B8104D">
        <w:trPr>
          <w:trHeight w:val="684"/>
        </w:trPr>
        <w:tc>
          <w:tcPr>
            <w:cnfStyle w:val="001000000000" w:firstRow="0" w:lastRow="0" w:firstColumn="1" w:lastColumn="0" w:oddVBand="0" w:evenVBand="0" w:oddHBand="0" w:evenHBand="0" w:firstRowFirstColumn="0" w:firstRowLastColumn="0" w:lastRowFirstColumn="0" w:lastRowLastColumn="0"/>
            <w:tcW w:w="6941" w:type="dxa"/>
            <w:vMerge/>
            <w:tcBorders>
              <w:left w:val="single" w:sz="4" w:space="0" w:color="999999" w:themeColor="text1" w:themeTint="66"/>
              <w:bottom w:val="single" w:sz="4" w:space="0" w:color="999999" w:themeColor="text1" w:themeTint="66"/>
              <w:right w:val="single" w:sz="4" w:space="0" w:color="999999" w:themeColor="text1" w:themeTint="66"/>
            </w:tcBorders>
            <w:shd w:val="clear" w:color="auto" w:fill="FFFFFF" w:themeFill="background1"/>
            <w:vAlign w:val="center"/>
            <w:hideMark/>
          </w:tcPr>
          <w:p w14:paraId="7D4D0887" w14:textId="77777777" w:rsidR="00F12A28" w:rsidRPr="008B5A37" w:rsidRDefault="00F12A28" w:rsidP="00B8104D">
            <w:pPr>
              <w:shd w:val="clear" w:color="auto" w:fill="FFFFFF" w:themeFill="background1"/>
              <w:rPr>
                <w:rFonts w:ascii="Arial" w:hAnsi="Arial" w:cs="Arial"/>
                <w:b w:val="0"/>
                <w:bCs w:val="0"/>
                <w:noProof/>
              </w:rPr>
            </w:pPr>
          </w:p>
        </w:tc>
        <w:tc>
          <w:tcPr>
            <w:tcW w:w="329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themeFill="background1"/>
            <w:vAlign w:val="center"/>
            <w:hideMark/>
          </w:tcPr>
          <w:p w14:paraId="0F4D0D25" w14:textId="77777777" w:rsidR="00F12A28" w:rsidRPr="008B5A37" w:rsidRDefault="00F12A28" w:rsidP="00B8104D">
            <w:pPr>
              <w:shd w:val="clear" w:color="auto" w:fill="FFFFFF" w:themeFill="background1"/>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8B5A37">
              <w:rPr>
                <w:rFonts w:ascii="Arial" w:hAnsi="Arial" w:cs="Arial"/>
                <w:noProof/>
              </w:rPr>
              <w:t>VERSIÓN N° 1</w:t>
            </w:r>
          </w:p>
        </w:tc>
      </w:tr>
    </w:tbl>
    <w:p w14:paraId="1A34B804" w14:textId="43737545" w:rsidR="00F12A28" w:rsidRPr="00792FFA" w:rsidRDefault="00F12A28" w:rsidP="00792FFA">
      <w:pPr>
        <w:spacing w:after="108" w:line="259" w:lineRule="auto"/>
        <w:ind w:left="407" w:right="0" w:firstLine="0"/>
        <w:jc w:val="center"/>
        <w:rPr>
          <w:rFonts w:ascii="Arial" w:hAnsi="Arial" w:cs="Arial"/>
          <w:b/>
          <w:bCs/>
          <w:color w:val="auto"/>
          <w:sz w:val="26"/>
          <w:szCs w:val="26"/>
        </w:rPr>
      </w:pPr>
      <w:r w:rsidRPr="008B5A37">
        <w:rPr>
          <w:rFonts w:ascii="Arial" w:hAnsi="Arial" w:cs="Arial"/>
          <w:b/>
          <w:bCs/>
          <w:color w:val="auto"/>
          <w:sz w:val="26"/>
          <w:szCs w:val="26"/>
        </w:rPr>
        <w:t xml:space="preserve"> </w:t>
      </w:r>
    </w:p>
    <w:p w14:paraId="73844046" w14:textId="77777777" w:rsidR="00F12A28" w:rsidRPr="008B5A37" w:rsidRDefault="00F12A28" w:rsidP="00F12A28">
      <w:pPr>
        <w:pStyle w:val="Ttulo1"/>
        <w:tabs>
          <w:tab w:val="center" w:pos="284"/>
          <w:tab w:val="center" w:pos="1873"/>
        </w:tabs>
        <w:ind w:left="0" w:firstLine="0"/>
        <w:rPr>
          <w:rFonts w:ascii="Arial" w:hAnsi="Arial" w:cs="Arial"/>
        </w:rPr>
      </w:pPr>
      <w:r w:rsidRPr="008B5A37">
        <w:rPr>
          <w:rFonts w:ascii="Arial" w:eastAsia="Calibri" w:hAnsi="Arial" w:cs="Arial"/>
          <w:b w:val="0"/>
        </w:rPr>
        <w:tab/>
      </w:r>
      <w:r w:rsidRPr="008B5A37">
        <w:rPr>
          <w:rFonts w:ascii="Arial" w:hAnsi="Arial" w:cs="Arial"/>
        </w:rPr>
        <w:t>I-</w:t>
      </w:r>
      <w:r w:rsidRPr="008B5A37">
        <w:rPr>
          <w:rFonts w:ascii="Arial" w:eastAsia="Arial" w:hAnsi="Arial" w:cs="Arial"/>
        </w:rPr>
        <w:t xml:space="preserve"> </w:t>
      </w:r>
      <w:r w:rsidRPr="008B5A37">
        <w:rPr>
          <w:rFonts w:ascii="Arial" w:eastAsia="Arial" w:hAnsi="Arial" w:cs="Arial"/>
        </w:rPr>
        <w:tab/>
      </w:r>
      <w:r w:rsidRPr="008B5A37">
        <w:rPr>
          <w:rFonts w:ascii="Arial" w:hAnsi="Arial" w:cs="Arial"/>
        </w:rPr>
        <w:t xml:space="preserve">PRESENTACIÓN </w:t>
      </w:r>
    </w:p>
    <w:p w14:paraId="601EC67A" w14:textId="09E1EED8" w:rsidR="00792FFA" w:rsidRPr="00792FFA" w:rsidRDefault="002E0E73" w:rsidP="00792FFA">
      <w:pPr>
        <w:spacing w:after="107" w:line="360" w:lineRule="auto"/>
        <w:ind w:left="1" w:right="0" w:firstLine="0"/>
        <w:rPr>
          <w:rFonts w:ascii="Arial" w:hAnsi="Arial" w:cs="Arial"/>
        </w:rPr>
      </w:pPr>
      <w:r w:rsidRPr="008B5A37">
        <w:rPr>
          <w:rFonts w:ascii="Arial" w:hAnsi="Arial" w:cs="Arial"/>
        </w:rPr>
        <w:t xml:space="preserve">       </w:t>
      </w:r>
      <w:r w:rsidR="00792FFA" w:rsidRPr="00792FFA">
        <w:rPr>
          <w:rFonts w:ascii="Arial" w:hAnsi="Arial" w:cs="Arial"/>
        </w:rPr>
        <w:t xml:space="preserve">La Universidad Internacional Tres Fronteras se complace en anunciar la apertura del concurso para la selección de un </w:t>
      </w:r>
      <w:r w:rsidR="00CB5DF8">
        <w:rPr>
          <w:rFonts w:ascii="Arial" w:hAnsi="Arial" w:cs="Arial"/>
        </w:rPr>
        <w:t>auxiliar de Gestión de Personas y un auxiliar de Contabilidad</w:t>
      </w:r>
      <w:r w:rsidR="00792FFA" w:rsidRPr="00792FFA">
        <w:rPr>
          <w:rFonts w:ascii="Arial" w:hAnsi="Arial" w:cs="Arial"/>
        </w:rPr>
        <w:t>, cuyo objetivo es fortalecer nuestro equipo de trabajo y contribuir al crecimiento integral de nuestra comunidad universitaria.</w:t>
      </w:r>
    </w:p>
    <w:p w14:paraId="20971E22" w14:textId="1BC70DDF" w:rsidR="00F12A28" w:rsidRDefault="00F12A28" w:rsidP="00F12A28">
      <w:pPr>
        <w:spacing w:after="5"/>
        <w:ind w:left="18"/>
        <w:rPr>
          <w:rFonts w:ascii="Arial" w:hAnsi="Arial" w:cs="Arial"/>
          <w:b/>
          <w:bCs/>
        </w:rPr>
      </w:pPr>
      <w:r w:rsidRPr="008B5A37">
        <w:rPr>
          <w:rFonts w:ascii="Arial" w:eastAsia="Calibri" w:hAnsi="Arial" w:cs="Arial"/>
        </w:rPr>
        <w:tab/>
      </w:r>
      <w:r w:rsidRPr="008B5A37">
        <w:rPr>
          <w:rFonts w:ascii="Arial" w:hAnsi="Arial" w:cs="Arial"/>
        </w:rPr>
        <w:t>II-</w:t>
      </w:r>
      <w:r w:rsidRPr="008B5A37">
        <w:rPr>
          <w:rFonts w:ascii="Arial" w:eastAsia="Arial" w:hAnsi="Arial" w:cs="Arial"/>
        </w:rPr>
        <w:t xml:space="preserve"> </w:t>
      </w:r>
      <w:r w:rsidRPr="008B5A37">
        <w:rPr>
          <w:rFonts w:ascii="Arial" w:hAnsi="Arial" w:cs="Arial"/>
          <w:b/>
          <w:bCs/>
        </w:rPr>
        <w:t>PERFIL DEL CARGO</w:t>
      </w:r>
      <w:r w:rsidR="004C5138">
        <w:rPr>
          <w:rFonts w:ascii="Arial" w:hAnsi="Arial" w:cs="Arial"/>
          <w:b/>
          <w:bCs/>
        </w:rPr>
        <w:t>S</w:t>
      </w:r>
      <w:r w:rsidRPr="008B5A37">
        <w:rPr>
          <w:rFonts w:ascii="Arial" w:hAnsi="Arial" w:cs="Arial"/>
          <w:b/>
          <w:bCs/>
        </w:rPr>
        <w:t xml:space="preserve"> CONVOCADO</w:t>
      </w:r>
      <w:r w:rsidR="004C5138">
        <w:rPr>
          <w:rFonts w:ascii="Arial" w:hAnsi="Arial" w:cs="Arial"/>
          <w:b/>
          <w:bCs/>
        </w:rPr>
        <w:t xml:space="preserve">S </w:t>
      </w:r>
      <w:r w:rsidRPr="008B5A37">
        <w:rPr>
          <w:rFonts w:ascii="Arial" w:hAnsi="Arial" w:cs="Arial"/>
          <w:b/>
          <w:bCs/>
        </w:rPr>
        <w:t xml:space="preserve">A CONCURSO </w:t>
      </w:r>
    </w:p>
    <w:p w14:paraId="6DF382C1" w14:textId="77777777" w:rsidR="00CB5DF8" w:rsidRPr="008B5A37" w:rsidRDefault="00CB5DF8" w:rsidP="00F12A28">
      <w:pPr>
        <w:spacing w:after="5"/>
        <w:ind w:left="18"/>
        <w:rPr>
          <w:rFonts w:ascii="Arial" w:hAnsi="Arial" w:cs="Arial"/>
          <w:b/>
          <w:bCs/>
        </w:rPr>
      </w:pPr>
    </w:p>
    <w:tbl>
      <w:tblPr>
        <w:tblStyle w:val="Tablaconcuadrcula"/>
        <w:tblW w:w="9392" w:type="dxa"/>
        <w:tblLook w:val="04A0" w:firstRow="1" w:lastRow="0" w:firstColumn="1" w:lastColumn="0" w:noHBand="0" w:noVBand="1"/>
      </w:tblPr>
      <w:tblGrid>
        <w:gridCol w:w="3510"/>
        <w:gridCol w:w="142"/>
        <w:gridCol w:w="5439"/>
        <w:gridCol w:w="301"/>
      </w:tblGrid>
      <w:tr w:rsidR="00F12A28" w:rsidRPr="008B5A37" w14:paraId="3DBDE369" w14:textId="77777777" w:rsidTr="00A40317">
        <w:trPr>
          <w:gridAfter w:val="1"/>
          <w:wAfter w:w="301" w:type="dxa"/>
          <w:trHeight w:val="1247"/>
        </w:trPr>
        <w:tc>
          <w:tcPr>
            <w:tcW w:w="3510" w:type="dxa"/>
            <w:tcBorders>
              <w:bottom w:val="single" w:sz="4" w:space="0" w:color="auto"/>
            </w:tcBorders>
            <w:shd w:val="clear" w:color="auto" w:fill="B8CCE4" w:themeFill="accent1" w:themeFillTint="66"/>
            <w:vAlign w:val="center"/>
          </w:tcPr>
          <w:p w14:paraId="1EAEA266" w14:textId="77777777" w:rsidR="00F12A28" w:rsidRPr="008B5A37" w:rsidRDefault="00F12A28" w:rsidP="00A40317">
            <w:pPr>
              <w:ind w:left="7"/>
              <w:jc w:val="left"/>
              <w:rPr>
                <w:rFonts w:ascii="Arial" w:hAnsi="Arial" w:cs="Arial"/>
                <w:b/>
                <w:i/>
              </w:rPr>
            </w:pPr>
            <w:bookmarkStart w:id="0" w:name="_Hlk184197970"/>
            <w:r w:rsidRPr="008B5A37">
              <w:rPr>
                <w:rFonts w:ascii="Arial" w:hAnsi="Arial" w:cs="Arial"/>
                <w:b/>
                <w:i/>
              </w:rPr>
              <w:t>DENOMINACIÓN DEL CARGO:</w:t>
            </w:r>
          </w:p>
          <w:p w14:paraId="2C98D33C" w14:textId="2BCB71D3" w:rsidR="00F12A28" w:rsidRPr="008B5A37" w:rsidRDefault="00F12A28" w:rsidP="00A40317">
            <w:pPr>
              <w:ind w:left="0" w:firstLine="0"/>
              <w:jc w:val="left"/>
              <w:rPr>
                <w:rFonts w:ascii="Arial" w:hAnsi="Arial" w:cs="Arial"/>
                <w:b/>
                <w:i/>
              </w:rPr>
            </w:pPr>
          </w:p>
        </w:tc>
        <w:tc>
          <w:tcPr>
            <w:tcW w:w="5581" w:type="dxa"/>
            <w:gridSpan w:val="2"/>
            <w:tcBorders>
              <w:bottom w:val="single" w:sz="4" w:space="0" w:color="auto"/>
            </w:tcBorders>
            <w:shd w:val="clear" w:color="auto" w:fill="B8CCE4" w:themeFill="accent1" w:themeFillTint="66"/>
          </w:tcPr>
          <w:p w14:paraId="7DEC76C4" w14:textId="77777777" w:rsidR="002E0E73" w:rsidRPr="008B5A37" w:rsidRDefault="002E0E73" w:rsidP="00B8104D">
            <w:pPr>
              <w:ind w:left="7"/>
              <w:jc w:val="center"/>
              <w:rPr>
                <w:rFonts w:ascii="Arial" w:hAnsi="Arial" w:cs="Arial"/>
              </w:rPr>
            </w:pPr>
          </w:p>
          <w:p w14:paraId="73953277" w14:textId="36DA7B01" w:rsidR="00F12A28" w:rsidRPr="00A40317" w:rsidRDefault="00A40317" w:rsidP="00B8104D">
            <w:pPr>
              <w:ind w:left="7"/>
              <w:jc w:val="center"/>
              <w:rPr>
                <w:rFonts w:ascii="Arial" w:hAnsi="Arial" w:cs="Arial"/>
                <w:b/>
                <w:bCs/>
                <w:i/>
              </w:rPr>
            </w:pPr>
            <w:r w:rsidRPr="00A40317">
              <w:rPr>
                <w:rFonts w:ascii="Arial" w:hAnsi="Arial" w:cs="Arial"/>
                <w:b/>
                <w:bCs/>
              </w:rPr>
              <w:t>Auxiliar de Gestión de Personas</w:t>
            </w:r>
          </w:p>
        </w:tc>
      </w:tr>
      <w:tr w:rsidR="00A40317" w:rsidRPr="008B5A37" w14:paraId="608E5528" w14:textId="77777777" w:rsidTr="00A40317">
        <w:trPr>
          <w:gridAfter w:val="1"/>
          <w:wAfter w:w="301" w:type="dxa"/>
          <w:trHeight w:val="1247"/>
        </w:trPr>
        <w:tc>
          <w:tcPr>
            <w:tcW w:w="3510" w:type="dxa"/>
            <w:tcBorders>
              <w:bottom w:val="single" w:sz="4" w:space="0" w:color="auto"/>
            </w:tcBorders>
            <w:shd w:val="clear" w:color="auto" w:fill="B8CCE4" w:themeFill="accent1" w:themeFillTint="66"/>
            <w:vAlign w:val="center"/>
          </w:tcPr>
          <w:p w14:paraId="1596945A" w14:textId="41DA6AC0" w:rsidR="00A40317" w:rsidRPr="008B5A37" w:rsidRDefault="00A40317" w:rsidP="00A40317">
            <w:pPr>
              <w:ind w:left="7"/>
              <w:jc w:val="left"/>
              <w:rPr>
                <w:rFonts w:ascii="Arial" w:hAnsi="Arial" w:cs="Arial"/>
                <w:b/>
                <w:i/>
              </w:rPr>
            </w:pPr>
            <w:r w:rsidRPr="00AF091F">
              <w:rPr>
                <w:rFonts w:ascii="Arial" w:hAnsi="Arial" w:cs="Arial"/>
                <w:b/>
                <w:i/>
              </w:rPr>
              <w:t>OBJETIVO DEL PUESTO:</w:t>
            </w:r>
          </w:p>
        </w:tc>
        <w:tc>
          <w:tcPr>
            <w:tcW w:w="5581" w:type="dxa"/>
            <w:gridSpan w:val="2"/>
            <w:tcBorders>
              <w:bottom w:val="single" w:sz="4" w:space="0" w:color="auto"/>
            </w:tcBorders>
            <w:shd w:val="clear" w:color="auto" w:fill="B8CCE4" w:themeFill="accent1" w:themeFillTint="66"/>
          </w:tcPr>
          <w:p w14:paraId="4CC5EFD3" w14:textId="76F229F8" w:rsidR="00A40317" w:rsidRPr="00A40317" w:rsidRDefault="00A40317" w:rsidP="00A40317">
            <w:pPr>
              <w:ind w:left="7"/>
              <w:rPr>
                <w:rFonts w:ascii="Arial" w:hAnsi="Arial" w:cs="Arial"/>
                <w:bCs/>
                <w:iCs/>
              </w:rPr>
            </w:pPr>
            <w:r w:rsidRPr="00A40317">
              <w:rPr>
                <w:rFonts w:ascii="Arial" w:hAnsi="Arial" w:cs="Arial"/>
                <w:bCs/>
                <w:iCs/>
              </w:rPr>
              <w:t>Brindar apoyo en la ejecución de los procesos de gestión de personas, incluyendo reclutamiento y selección, administración de documentos de RRHH y cumplimiento de normativas laborales, contribuyendo a la eficiencia y organización del área.</w:t>
            </w:r>
          </w:p>
        </w:tc>
      </w:tr>
      <w:tr w:rsidR="00F12A28" w:rsidRPr="008B5A37" w14:paraId="1CD321DF" w14:textId="77777777" w:rsidTr="00A40317">
        <w:trPr>
          <w:gridAfter w:val="1"/>
          <w:wAfter w:w="301" w:type="dxa"/>
          <w:trHeight w:val="1147"/>
        </w:trPr>
        <w:tc>
          <w:tcPr>
            <w:tcW w:w="9091" w:type="dxa"/>
            <w:gridSpan w:val="3"/>
            <w:tcBorders>
              <w:top w:val="single" w:sz="4" w:space="0" w:color="auto"/>
            </w:tcBorders>
          </w:tcPr>
          <w:p w14:paraId="398C3ACA" w14:textId="71D2D928" w:rsidR="00F12A28" w:rsidRPr="008B5A37" w:rsidRDefault="008058F0" w:rsidP="00B8104D">
            <w:pPr>
              <w:rPr>
                <w:rFonts w:ascii="Arial" w:hAnsi="Arial" w:cs="Arial"/>
                <w:b/>
              </w:rPr>
            </w:pPr>
            <w:r w:rsidRPr="008058F0">
              <w:rPr>
                <w:rFonts w:ascii="Arial" w:hAnsi="Arial" w:cs="Arial"/>
                <w:b/>
              </w:rPr>
              <w:t>Formación Académica requerida</w:t>
            </w:r>
            <w:r w:rsidR="00F12A28" w:rsidRPr="008B5A37">
              <w:rPr>
                <w:rFonts w:ascii="Arial" w:hAnsi="Arial" w:cs="Arial"/>
                <w:b/>
              </w:rPr>
              <w:t xml:space="preserve">: </w:t>
            </w:r>
          </w:p>
          <w:p w14:paraId="03FD05C6" w14:textId="5D567D40" w:rsidR="000743FF" w:rsidRPr="004C5138" w:rsidRDefault="00CB5DF8" w:rsidP="004C5138">
            <w:pPr>
              <w:pStyle w:val="Prrafodelista"/>
              <w:numPr>
                <w:ilvl w:val="0"/>
                <w:numId w:val="3"/>
              </w:numPr>
              <w:spacing w:after="0" w:line="240" w:lineRule="auto"/>
              <w:ind w:right="0"/>
              <w:rPr>
                <w:rFonts w:ascii="Arial" w:eastAsia="Times New Roman" w:hAnsi="Arial" w:cs="Arial"/>
                <w:color w:val="auto"/>
                <w:lang w:val="es-ES" w:eastAsia="es-ES"/>
              </w:rPr>
            </w:pPr>
            <w:r>
              <w:rPr>
                <w:rFonts w:ascii="Arial" w:eastAsia="Times New Roman" w:hAnsi="Arial" w:cs="Arial"/>
                <w:color w:val="auto"/>
                <w:lang w:val="es-ES" w:eastAsia="es-ES"/>
              </w:rPr>
              <w:t xml:space="preserve">Egresado o estudiante del último año de la carrera de Psicología, Derecho, </w:t>
            </w:r>
            <w:r w:rsidR="004C5138">
              <w:rPr>
                <w:rFonts w:ascii="Arial" w:eastAsia="Times New Roman" w:hAnsi="Arial" w:cs="Arial"/>
                <w:color w:val="auto"/>
                <w:lang w:val="es-ES" w:eastAsia="es-ES"/>
              </w:rPr>
              <w:t>administración</w:t>
            </w:r>
            <w:r>
              <w:rPr>
                <w:rFonts w:ascii="Arial" w:eastAsia="Times New Roman" w:hAnsi="Arial" w:cs="Arial"/>
                <w:color w:val="auto"/>
                <w:lang w:val="es-ES" w:eastAsia="es-ES"/>
              </w:rPr>
              <w:t xml:space="preserve"> o carreras </w:t>
            </w:r>
            <w:r w:rsidR="004C5138">
              <w:rPr>
                <w:rFonts w:ascii="Arial" w:eastAsia="Times New Roman" w:hAnsi="Arial" w:cs="Arial"/>
                <w:color w:val="auto"/>
                <w:lang w:val="es-ES" w:eastAsia="es-ES"/>
              </w:rPr>
              <w:t>afines.</w:t>
            </w:r>
          </w:p>
        </w:tc>
      </w:tr>
      <w:tr w:rsidR="008058F0" w:rsidRPr="008B5A37" w14:paraId="3BF9CB5B" w14:textId="77777777" w:rsidTr="00A40317">
        <w:trPr>
          <w:gridAfter w:val="1"/>
          <w:wAfter w:w="301" w:type="dxa"/>
          <w:trHeight w:val="1153"/>
        </w:trPr>
        <w:tc>
          <w:tcPr>
            <w:tcW w:w="9091" w:type="dxa"/>
            <w:gridSpan w:val="3"/>
            <w:tcBorders>
              <w:top w:val="single" w:sz="4" w:space="0" w:color="auto"/>
            </w:tcBorders>
          </w:tcPr>
          <w:p w14:paraId="6CE9A33F" w14:textId="10356B2C" w:rsidR="008058F0" w:rsidRPr="008058F0" w:rsidRDefault="008058F0" w:rsidP="008058F0">
            <w:pPr>
              <w:spacing w:after="0" w:line="240" w:lineRule="auto"/>
              <w:ind w:right="0"/>
              <w:jc w:val="left"/>
              <w:rPr>
                <w:rFonts w:ascii="Arial" w:hAnsi="Arial" w:cs="Arial"/>
                <w:b/>
              </w:rPr>
            </w:pPr>
            <w:r w:rsidRPr="008058F0">
              <w:rPr>
                <w:rFonts w:ascii="Arial" w:hAnsi="Arial" w:cs="Arial"/>
                <w:b/>
              </w:rPr>
              <w:t>Experiencia laboral solicitada</w:t>
            </w:r>
          </w:p>
          <w:p w14:paraId="78FB2ABC" w14:textId="2826C91C" w:rsidR="008058F0" w:rsidRDefault="008058F0" w:rsidP="008058F0">
            <w:pPr>
              <w:pStyle w:val="Prrafodelista"/>
              <w:numPr>
                <w:ilvl w:val="0"/>
                <w:numId w:val="3"/>
              </w:numPr>
              <w:spacing w:after="0" w:line="240" w:lineRule="auto"/>
              <w:ind w:right="0"/>
              <w:rPr>
                <w:rFonts w:ascii="Arial" w:eastAsia="Times New Roman" w:hAnsi="Arial" w:cs="Arial"/>
                <w:color w:val="auto"/>
                <w:lang w:val="es-ES" w:eastAsia="es-ES"/>
              </w:rPr>
            </w:pPr>
            <w:r w:rsidRPr="008058F0">
              <w:rPr>
                <w:rFonts w:ascii="Arial" w:eastAsia="Times New Roman" w:hAnsi="Arial" w:cs="Arial"/>
                <w:color w:val="auto"/>
                <w:lang w:val="es-ES" w:eastAsia="es-ES"/>
              </w:rPr>
              <w:t xml:space="preserve">Se requiere una </w:t>
            </w:r>
            <w:r w:rsidR="00CB5DF8">
              <w:rPr>
                <w:rFonts w:ascii="Arial" w:eastAsia="Times New Roman" w:hAnsi="Arial" w:cs="Arial"/>
                <w:color w:val="auto"/>
                <w:lang w:val="es-ES" w:eastAsia="es-ES"/>
              </w:rPr>
              <w:t>experiencia mínima de 1 año</w:t>
            </w:r>
            <w:r w:rsidR="004C5138">
              <w:rPr>
                <w:rFonts w:ascii="Arial" w:eastAsia="Times New Roman" w:hAnsi="Arial" w:cs="Arial"/>
                <w:color w:val="auto"/>
                <w:lang w:val="es-ES" w:eastAsia="es-ES"/>
              </w:rPr>
              <w:t xml:space="preserve"> en puesto similares.</w:t>
            </w:r>
          </w:p>
          <w:p w14:paraId="2EE08280" w14:textId="77777777" w:rsidR="008058F0" w:rsidRDefault="00CB5DF8" w:rsidP="004C5138">
            <w:pPr>
              <w:pStyle w:val="Prrafodelista"/>
              <w:numPr>
                <w:ilvl w:val="0"/>
                <w:numId w:val="3"/>
              </w:numPr>
              <w:spacing w:after="0" w:line="240" w:lineRule="auto"/>
              <w:ind w:right="0"/>
              <w:rPr>
                <w:rFonts w:ascii="Arial" w:eastAsia="Times New Roman" w:hAnsi="Arial" w:cs="Arial"/>
                <w:color w:val="auto"/>
                <w:lang w:val="es-ES" w:eastAsia="es-ES"/>
              </w:rPr>
            </w:pPr>
            <w:r>
              <w:rPr>
                <w:rFonts w:ascii="Arial" w:eastAsia="Times New Roman" w:hAnsi="Arial" w:cs="Arial"/>
                <w:color w:val="auto"/>
                <w:lang w:val="es-ES" w:eastAsia="es-ES"/>
              </w:rPr>
              <w:t>Experiencia en la gestión de procesos de reclutamiento y selección.</w:t>
            </w:r>
          </w:p>
          <w:p w14:paraId="3B3E3E9D" w14:textId="49584416" w:rsidR="004C5138" w:rsidRDefault="004C5138" w:rsidP="004C5138">
            <w:pPr>
              <w:pStyle w:val="Prrafodelista"/>
              <w:numPr>
                <w:ilvl w:val="0"/>
                <w:numId w:val="3"/>
              </w:numPr>
              <w:spacing w:after="0" w:line="240" w:lineRule="auto"/>
              <w:ind w:right="0"/>
              <w:rPr>
                <w:rFonts w:ascii="Arial" w:eastAsia="Times New Roman" w:hAnsi="Arial" w:cs="Arial"/>
                <w:color w:val="auto"/>
                <w:lang w:val="es-ES" w:eastAsia="es-ES"/>
              </w:rPr>
            </w:pPr>
            <w:r>
              <w:rPr>
                <w:rFonts w:ascii="Arial" w:eastAsia="Times New Roman" w:hAnsi="Arial" w:cs="Arial"/>
                <w:color w:val="auto"/>
                <w:lang w:val="es-ES" w:eastAsia="es-ES"/>
              </w:rPr>
              <w:t>Gestión de documentos esenciales de RRHH.</w:t>
            </w:r>
          </w:p>
          <w:p w14:paraId="249D274F" w14:textId="657F7D0F" w:rsidR="004C5138" w:rsidRPr="004C5138" w:rsidRDefault="004C5138" w:rsidP="004C5138">
            <w:pPr>
              <w:pStyle w:val="Prrafodelista"/>
              <w:spacing w:after="0" w:line="240" w:lineRule="auto"/>
              <w:ind w:right="0" w:firstLine="0"/>
              <w:rPr>
                <w:rFonts w:ascii="Arial" w:eastAsia="Times New Roman" w:hAnsi="Arial" w:cs="Arial"/>
                <w:color w:val="auto"/>
                <w:lang w:val="es-ES" w:eastAsia="es-ES"/>
              </w:rPr>
            </w:pPr>
          </w:p>
        </w:tc>
      </w:tr>
      <w:tr w:rsidR="00F12A28" w:rsidRPr="008B5A37" w14:paraId="45A85E88" w14:textId="77777777" w:rsidTr="00A40317">
        <w:trPr>
          <w:gridAfter w:val="1"/>
          <w:wAfter w:w="301" w:type="dxa"/>
          <w:trHeight w:val="1314"/>
        </w:trPr>
        <w:tc>
          <w:tcPr>
            <w:tcW w:w="9091" w:type="dxa"/>
            <w:gridSpan w:val="3"/>
          </w:tcPr>
          <w:p w14:paraId="6AC7308A" w14:textId="310FC1F1" w:rsidR="00F12A28" w:rsidRPr="004C5138" w:rsidRDefault="008058F0" w:rsidP="00B8104D">
            <w:pPr>
              <w:rPr>
                <w:rFonts w:ascii="Arial" w:eastAsia="Times New Roman" w:hAnsi="Arial" w:cs="Arial"/>
                <w:b/>
                <w:bCs/>
                <w:color w:val="auto"/>
                <w:lang w:val="es-ES" w:eastAsia="es-ES"/>
              </w:rPr>
            </w:pPr>
            <w:r w:rsidRPr="004C5138">
              <w:rPr>
                <w:rFonts w:ascii="Arial" w:eastAsia="Times New Roman" w:hAnsi="Arial" w:cs="Arial"/>
                <w:b/>
                <w:bCs/>
                <w:color w:val="auto"/>
                <w:lang w:val="es-ES" w:eastAsia="es-ES"/>
              </w:rPr>
              <w:t>Habilidades técnicas</w:t>
            </w:r>
            <w:r w:rsidR="00F12A28" w:rsidRPr="004C5138">
              <w:rPr>
                <w:rFonts w:ascii="Arial" w:eastAsia="Times New Roman" w:hAnsi="Arial" w:cs="Arial"/>
                <w:b/>
                <w:bCs/>
                <w:color w:val="auto"/>
                <w:lang w:val="es-ES" w:eastAsia="es-ES"/>
              </w:rPr>
              <w:t xml:space="preserve">: </w:t>
            </w:r>
          </w:p>
          <w:p w14:paraId="2664844F" w14:textId="77777777" w:rsidR="000743FF" w:rsidRPr="004C5138" w:rsidRDefault="00CB5DF8" w:rsidP="008058F0">
            <w:pPr>
              <w:pStyle w:val="Prrafodelista"/>
              <w:numPr>
                <w:ilvl w:val="0"/>
                <w:numId w:val="13"/>
              </w:numPr>
              <w:spacing w:after="0" w:line="240" w:lineRule="auto"/>
              <w:ind w:left="709" w:right="0"/>
              <w:rPr>
                <w:rFonts w:ascii="Arial" w:eastAsia="Times New Roman" w:hAnsi="Arial" w:cs="Arial"/>
                <w:color w:val="auto"/>
                <w:lang w:val="es-ES" w:eastAsia="es-ES"/>
              </w:rPr>
            </w:pPr>
            <w:r>
              <w:rPr>
                <w:rFonts w:ascii="Arial" w:eastAsia="Times New Roman" w:hAnsi="Arial" w:cs="Arial"/>
                <w:color w:val="auto"/>
                <w:lang w:val="es-ES" w:eastAsia="es-ES"/>
              </w:rPr>
              <w:t>Dominio de herramientas y plataforma digitales</w:t>
            </w:r>
          </w:p>
          <w:p w14:paraId="5BEF8379" w14:textId="77777777" w:rsidR="00CB5DF8" w:rsidRDefault="00CB5DF8" w:rsidP="008058F0">
            <w:pPr>
              <w:pStyle w:val="Prrafodelista"/>
              <w:numPr>
                <w:ilvl w:val="0"/>
                <w:numId w:val="13"/>
              </w:numPr>
              <w:spacing w:after="0" w:line="240" w:lineRule="auto"/>
              <w:ind w:left="709" w:right="0"/>
              <w:rPr>
                <w:rFonts w:ascii="Arial" w:eastAsia="Times New Roman" w:hAnsi="Arial" w:cs="Arial"/>
                <w:color w:val="auto"/>
                <w:lang w:val="es-ES" w:eastAsia="es-ES"/>
              </w:rPr>
            </w:pPr>
            <w:r w:rsidRPr="004C5138">
              <w:rPr>
                <w:rFonts w:ascii="Arial" w:eastAsia="Times New Roman" w:hAnsi="Arial" w:cs="Arial"/>
                <w:color w:val="auto"/>
                <w:lang w:val="es-ES" w:eastAsia="es-ES"/>
              </w:rPr>
              <w:t>Habilidad de comunicación y capacidad para trabajar en equipo</w:t>
            </w:r>
            <w:r w:rsidR="004C5138">
              <w:rPr>
                <w:rFonts w:ascii="Arial" w:eastAsia="Times New Roman" w:hAnsi="Arial" w:cs="Arial"/>
                <w:color w:val="auto"/>
                <w:lang w:val="es-ES" w:eastAsia="es-ES"/>
              </w:rPr>
              <w:t>.</w:t>
            </w:r>
          </w:p>
          <w:p w14:paraId="03E6BB34" w14:textId="6103A56C" w:rsidR="004C5138" w:rsidRPr="004C5138" w:rsidRDefault="004C5138" w:rsidP="008058F0">
            <w:pPr>
              <w:pStyle w:val="Prrafodelista"/>
              <w:numPr>
                <w:ilvl w:val="0"/>
                <w:numId w:val="13"/>
              </w:numPr>
              <w:spacing w:after="0" w:line="240" w:lineRule="auto"/>
              <w:ind w:left="709" w:right="0"/>
              <w:rPr>
                <w:rFonts w:ascii="Arial" w:eastAsia="Times New Roman" w:hAnsi="Arial" w:cs="Arial"/>
                <w:color w:val="auto"/>
                <w:lang w:val="es-ES" w:eastAsia="es-ES"/>
              </w:rPr>
            </w:pPr>
            <w:r>
              <w:rPr>
                <w:rFonts w:ascii="Arial" w:eastAsia="Times New Roman" w:hAnsi="Arial" w:cs="Arial"/>
                <w:color w:val="auto"/>
                <w:lang w:val="es-ES" w:eastAsia="es-ES"/>
              </w:rPr>
              <w:t>Organizar y optimizar procesos administrativos</w:t>
            </w:r>
          </w:p>
        </w:tc>
      </w:tr>
      <w:tr w:rsidR="00F12A28" w:rsidRPr="008B5A37" w14:paraId="59EB77D7" w14:textId="77777777" w:rsidTr="00A40317">
        <w:trPr>
          <w:gridAfter w:val="1"/>
          <w:wAfter w:w="301" w:type="dxa"/>
          <w:trHeight w:val="185"/>
        </w:trPr>
        <w:tc>
          <w:tcPr>
            <w:tcW w:w="9091" w:type="dxa"/>
            <w:gridSpan w:val="3"/>
          </w:tcPr>
          <w:p w14:paraId="673F5A6D" w14:textId="77777777" w:rsidR="00F12A28" w:rsidRPr="004C5138" w:rsidRDefault="00F12A28" w:rsidP="00B8104D">
            <w:pPr>
              <w:rPr>
                <w:rFonts w:ascii="Arial" w:eastAsia="Times New Roman" w:hAnsi="Arial" w:cs="Arial"/>
                <w:b/>
                <w:bCs/>
                <w:color w:val="auto"/>
                <w:lang w:val="es-ES" w:eastAsia="es-ES"/>
              </w:rPr>
            </w:pPr>
            <w:r w:rsidRPr="004C5138">
              <w:rPr>
                <w:rFonts w:ascii="Arial" w:eastAsia="Times New Roman" w:hAnsi="Arial" w:cs="Arial"/>
                <w:b/>
                <w:bCs/>
                <w:color w:val="auto"/>
                <w:lang w:val="es-ES" w:eastAsia="es-ES"/>
              </w:rPr>
              <w:t xml:space="preserve">Conocimientos requeridos: </w:t>
            </w:r>
          </w:p>
          <w:p w14:paraId="01FEDEEE" w14:textId="7267C6B6" w:rsidR="008058F0" w:rsidRDefault="008058F0" w:rsidP="008058F0">
            <w:pPr>
              <w:pStyle w:val="Prrafodelista"/>
              <w:numPr>
                <w:ilvl w:val="0"/>
                <w:numId w:val="6"/>
              </w:numPr>
              <w:rPr>
                <w:rFonts w:ascii="Arial" w:eastAsia="Times New Roman" w:hAnsi="Arial" w:cs="Arial"/>
                <w:color w:val="auto"/>
                <w:lang w:val="es-ES" w:eastAsia="es-ES"/>
              </w:rPr>
            </w:pPr>
            <w:r w:rsidRPr="008058F0">
              <w:rPr>
                <w:rFonts w:ascii="Arial" w:eastAsia="Times New Roman" w:hAnsi="Arial" w:cs="Arial"/>
                <w:color w:val="auto"/>
                <w:lang w:val="es-ES" w:eastAsia="es-ES"/>
              </w:rPr>
              <w:t xml:space="preserve">Conocimiento </w:t>
            </w:r>
            <w:r w:rsidR="00CB5DF8">
              <w:rPr>
                <w:rFonts w:ascii="Arial" w:eastAsia="Times New Roman" w:hAnsi="Arial" w:cs="Arial"/>
                <w:color w:val="auto"/>
                <w:lang w:val="es-ES" w:eastAsia="es-ES"/>
              </w:rPr>
              <w:t>en técnica de entrevista y estrategias de selección de personal</w:t>
            </w:r>
            <w:r w:rsidRPr="008058F0">
              <w:rPr>
                <w:rFonts w:ascii="Arial" w:eastAsia="Times New Roman" w:hAnsi="Arial" w:cs="Arial"/>
                <w:color w:val="auto"/>
                <w:lang w:val="es-ES" w:eastAsia="es-ES"/>
              </w:rPr>
              <w:t xml:space="preserve">. </w:t>
            </w:r>
          </w:p>
          <w:p w14:paraId="65D52CC2" w14:textId="3996F440" w:rsidR="00AF091F" w:rsidRPr="008058F0" w:rsidRDefault="00AF091F" w:rsidP="008058F0">
            <w:pPr>
              <w:pStyle w:val="Prrafodelista"/>
              <w:numPr>
                <w:ilvl w:val="0"/>
                <w:numId w:val="6"/>
              </w:numPr>
              <w:rPr>
                <w:rFonts w:ascii="Arial" w:eastAsia="Times New Roman" w:hAnsi="Arial" w:cs="Arial"/>
                <w:color w:val="auto"/>
                <w:lang w:val="es-ES" w:eastAsia="es-ES"/>
              </w:rPr>
            </w:pPr>
            <w:r>
              <w:rPr>
                <w:rFonts w:ascii="Arial" w:eastAsia="Times New Roman" w:hAnsi="Arial" w:cs="Arial"/>
                <w:color w:val="auto"/>
                <w:lang w:val="es-ES" w:eastAsia="es-ES"/>
              </w:rPr>
              <w:t>Conocimiento básico de sistema REI-REGOBPAT</w:t>
            </w:r>
          </w:p>
          <w:p w14:paraId="41D6C4AB" w14:textId="5E8EEB50" w:rsidR="004C5138" w:rsidRPr="004C5138" w:rsidRDefault="004C5138" w:rsidP="008058F0">
            <w:pPr>
              <w:pStyle w:val="Prrafodelista"/>
              <w:numPr>
                <w:ilvl w:val="0"/>
                <w:numId w:val="6"/>
              </w:numPr>
              <w:rPr>
                <w:rFonts w:ascii="Arial" w:eastAsia="Times New Roman" w:hAnsi="Arial" w:cs="Arial"/>
                <w:color w:val="auto"/>
                <w:lang w:val="es-ES" w:eastAsia="es-ES"/>
              </w:rPr>
            </w:pPr>
            <w:r>
              <w:rPr>
                <w:rFonts w:ascii="Arial" w:eastAsia="Times New Roman" w:hAnsi="Arial" w:cs="Arial"/>
                <w:color w:val="auto"/>
                <w:lang w:val="es-ES" w:eastAsia="es-ES"/>
              </w:rPr>
              <w:t>Conocimiento de las Normativas laborales.</w:t>
            </w:r>
          </w:p>
          <w:p w14:paraId="3F667D8E" w14:textId="69EF1431" w:rsidR="008058F0" w:rsidRPr="004C5138" w:rsidRDefault="000743FF" w:rsidP="008058F0">
            <w:pPr>
              <w:pStyle w:val="Prrafodelista"/>
              <w:numPr>
                <w:ilvl w:val="0"/>
                <w:numId w:val="6"/>
              </w:numPr>
              <w:rPr>
                <w:rFonts w:ascii="Arial" w:eastAsia="Times New Roman" w:hAnsi="Arial" w:cs="Arial"/>
                <w:color w:val="auto"/>
                <w:lang w:val="es-ES" w:eastAsia="es-ES"/>
              </w:rPr>
            </w:pPr>
            <w:r w:rsidRPr="008058F0">
              <w:rPr>
                <w:rFonts w:ascii="Arial" w:eastAsia="Times New Roman" w:hAnsi="Arial" w:cs="Arial"/>
                <w:color w:val="auto"/>
                <w:lang w:val="es-ES" w:eastAsia="es-ES"/>
              </w:rPr>
              <w:t>Elaboración de informes y comunicaciones</w:t>
            </w:r>
            <w:r w:rsidRPr="004C5138">
              <w:rPr>
                <w:rFonts w:ascii="Arial" w:eastAsia="Times New Roman" w:hAnsi="Arial" w:cs="Arial"/>
                <w:color w:val="auto"/>
                <w:lang w:val="es-ES" w:eastAsia="es-ES"/>
              </w:rPr>
              <w:t>.</w:t>
            </w:r>
          </w:p>
        </w:tc>
      </w:tr>
      <w:bookmarkEnd w:id="0"/>
      <w:tr w:rsidR="004C5138" w:rsidRPr="008B5A37" w14:paraId="2F813F0D" w14:textId="77777777" w:rsidTr="00A40317">
        <w:trPr>
          <w:trHeight w:val="932"/>
        </w:trPr>
        <w:tc>
          <w:tcPr>
            <w:tcW w:w="3652" w:type="dxa"/>
            <w:gridSpan w:val="2"/>
            <w:tcBorders>
              <w:bottom w:val="single" w:sz="4" w:space="0" w:color="auto"/>
            </w:tcBorders>
            <w:shd w:val="clear" w:color="auto" w:fill="B8CCE4" w:themeFill="accent1" w:themeFillTint="66"/>
            <w:vAlign w:val="bottom"/>
          </w:tcPr>
          <w:p w14:paraId="2D4E2C32" w14:textId="77777777" w:rsidR="004C5138" w:rsidRPr="008B5A37" w:rsidRDefault="004C5138" w:rsidP="00AF091F">
            <w:pPr>
              <w:ind w:left="7"/>
              <w:jc w:val="left"/>
              <w:rPr>
                <w:rFonts w:ascii="Arial" w:hAnsi="Arial" w:cs="Arial"/>
                <w:b/>
                <w:i/>
              </w:rPr>
            </w:pPr>
            <w:r w:rsidRPr="008B5A37">
              <w:rPr>
                <w:rFonts w:ascii="Arial" w:hAnsi="Arial" w:cs="Arial"/>
                <w:b/>
                <w:i/>
              </w:rPr>
              <w:lastRenderedPageBreak/>
              <w:t>DENOMINACIÓN DEL CARGO:</w:t>
            </w:r>
          </w:p>
          <w:p w14:paraId="2B023F1A" w14:textId="70175210" w:rsidR="004C5138" w:rsidRPr="008B5A37" w:rsidRDefault="004C5138" w:rsidP="00AF091F">
            <w:pPr>
              <w:ind w:left="0" w:firstLine="0"/>
              <w:jc w:val="left"/>
              <w:rPr>
                <w:rFonts w:ascii="Arial" w:hAnsi="Arial" w:cs="Arial"/>
                <w:b/>
                <w:i/>
              </w:rPr>
            </w:pPr>
          </w:p>
        </w:tc>
        <w:tc>
          <w:tcPr>
            <w:tcW w:w="5740" w:type="dxa"/>
            <w:gridSpan w:val="2"/>
            <w:tcBorders>
              <w:bottom w:val="single" w:sz="4" w:space="0" w:color="auto"/>
            </w:tcBorders>
            <w:shd w:val="clear" w:color="auto" w:fill="B8CCE4" w:themeFill="accent1" w:themeFillTint="66"/>
            <w:vAlign w:val="center"/>
          </w:tcPr>
          <w:p w14:paraId="55AED72A" w14:textId="33428D0E" w:rsidR="004C5138" w:rsidRPr="00AF091F" w:rsidRDefault="00AF091F" w:rsidP="00AF091F">
            <w:pPr>
              <w:ind w:left="7"/>
              <w:jc w:val="center"/>
              <w:rPr>
                <w:rFonts w:ascii="Arial" w:hAnsi="Arial" w:cs="Arial"/>
                <w:b/>
                <w:bCs/>
                <w:i/>
              </w:rPr>
            </w:pPr>
            <w:r w:rsidRPr="00AF091F">
              <w:rPr>
                <w:rFonts w:ascii="Arial" w:hAnsi="Arial" w:cs="Arial"/>
                <w:b/>
                <w:bCs/>
              </w:rPr>
              <w:t>Auxiliar de contabilidad</w:t>
            </w:r>
          </w:p>
        </w:tc>
      </w:tr>
      <w:tr w:rsidR="00AF091F" w:rsidRPr="008B5A37" w14:paraId="76A085DF" w14:textId="77777777" w:rsidTr="00A40317">
        <w:trPr>
          <w:trHeight w:val="932"/>
        </w:trPr>
        <w:tc>
          <w:tcPr>
            <w:tcW w:w="3652" w:type="dxa"/>
            <w:gridSpan w:val="2"/>
            <w:tcBorders>
              <w:bottom w:val="single" w:sz="4" w:space="0" w:color="auto"/>
            </w:tcBorders>
            <w:shd w:val="clear" w:color="auto" w:fill="B8CCE4" w:themeFill="accent1" w:themeFillTint="66"/>
            <w:vAlign w:val="center"/>
          </w:tcPr>
          <w:p w14:paraId="661F6712" w14:textId="510BBB1E" w:rsidR="00AF091F" w:rsidRPr="008B5A37" w:rsidRDefault="00AF091F" w:rsidP="00AF091F">
            <w:pPr>
              <w:ind w:left="7"/>
              <w:jc w:val="left"/>
              <w:rPr>
                <w:rFonts w:ascii="Arial" w:hAnsi="Arial" w:cs="Arial"/>
                <w:b/>
                <w:i/>
              </w:rPr>
            </w:pPr>
            <w:r w:rsidRPr="00AF091F">
              <w:rPr>
                <w:rFonts w:ascii="Arial" w:hAnsi="Arial" w:cs="Arial"/>
                <w:b/>
                <w:i/>
              </w:rPr>
              <w:t>OBJETIVO DEL PUESTO:</w:t>
            </w:r>
          </w:p>
        </w:tc>
        <w:tc>
          <w:tcPr>
            <w:tcW w:w="5740" w:type="dxa"/>
            <w:gridSpan w:val="2"/>
            <w:tcBorders>
              <w:bottom w:val="single" w:sz="4" w:space="0" w:color="auto"/>
            </w:tcBorders>
            <w:shd w:val="clear" w:color="auto" w:fill="B8CCE4" w:themeFill="accent1" w:themeFillTint="66"/>
          </w:tcPr>
          <w:p w14:paraId="55A3D87F" w14:textId="77777777" w:rsidR="00AF091F" w:rsidRPr="00AF091F" w:rsidRDefault="00AF091F" w:rsidP="00AF091F">
            <w:pPr>
              <w:ind w:left="7"/>
              <w:rPr>
                <w:rFonts w:ascii="Arial" w:hAnsi="Arial" w:cs="Arial"/>
              </w:rPr>
            </w:pPr>
            <w:r w:rsidRPr="00AF091F">
              <w:rPr>
                <w:rFonts w:ascii="Arial" w:hAnsi="Arial" w:cs="Arial"/>
              </w:rPr>
              <w:t>Brindar apoyo en el registro, control y análisis de operaciones contables y financieras, asegurando el cumplimiento de las normativas tributarias y contables vigentes.</w:t>
            </w:r>
          </w:p>
          <w:p w14:paraId="5DC200AB" w14:textId="77777777" w:rsidR="00AF091F" w:rsidRPr="008B5A37" w:rsidRDefault="00AF091F" w:rsidP="00FD171E">
            <w:pPr>
              <w:ind w:left="7"/>
              <w:jc w:val="center"/>
              <w:rPr>
                <w:rFonts w:ascii="Arial" w:hAnsi="Arial" w:cs="Arial"/>
              </w:rPr>
            </w:pPr>
          </w:p>
        </w:tc>
      </w:tr>
      <w:tr w:rsidR="004C5138" w:rsidRPr="008B5A37" w14:paraId="7477EAF0" w14:textId="77777777" w:rsidTr="00A40317">
        <w:trPr>
          <w:trHeight w:val="1119"/>
        </w:trPr>
        <w:tc>
          <w:tcPr>
            <w:tcW w:w="9392" w:type="dxa"/>
            <w:gridSpan w:val="4"/>
            <w:tcBorders>
              <w:top w:val="single" w:sz="4" w:space="0" w:color="auto"/>
            </w:tcBorders>
          </w:tcPr>
          <w:p w14:paraId="0C5C9291" w14:textId="77777777" w:rsidR="004C5138" w:rsidRPr="008B5A37" w:rsidRDefault="004C5138" w:rsidP="00FD171E">
            <w:pPr>
              <w:rPr>
                <w:rFonts w:ascii="Arial" w:hAnsi="Arial" w:cs="Arial"/>
                <w:b/>
              </w:rPr>
            </w:pPr>
            <w:r w:rsidRPr="008058F0">
              <w:rPr>
                <w:rFonts w:ascii="Arial" w:hAnsi="Arial" w:cs="Arial"/>
                <w:b/>
              </w:rPr>
              <w:t>Formación Académica requerida</w:t>
            </w:r>
            <w:r w:rsidRPr="008B5A37">
              <w:rPr>
                <w:rFonts w:ascii="Arial" w:hAnsi="Arial" w:cs="Arial"/>
                <w:b/>
              </w:rPr>
              <w:t xml:space="preserve">: </w:t>
            </w:r>
          </w:p>
          <w:p w14:paraId="566F8B08" w14:textId="049F0FF9" w:rsidR="004C5138" w:rsidRDefault="004C5138" w:rsidP="00FD171E">
            <w:pPr>
              <w:pStyle w:val="Prrafodelista"/>
              <w:numPr>
                <w:ilvl w:val="0"/>
                <w:numId w:val="3"/>
              </w:numPr>
              <w:spacing w:after="0" w:line="240" w:lineRule="auto"/>
              <w:ind w:right="0"/>
              <w:rPr>
                <w:rFonts w:ascii="Arial" w:eastAsia="Times New Roman" w:hAnsi="Arial" w:cs="Arial"/>
                <w:color w:val="auto"/>
                <w:lang w:val="es-ES" w:eastAsia="es-ES"/>
              </w:rPr>
            </w:pPr>
            <w:r>
              <w:rPr>
                <w:rFonts w:ascii="Arial" w:eastAsia="Times New Roman" w:hAnsi="Arial" w:cs="Arial"/>
                <w:color w:val="auto"/>
                <w:lang w:val="es-ES" w:eastAsia="es-ES"/>
              </w:rPr>
              <w:t>Egresado o estudiante del último año de la carrera de Contabilidad.</w:t>
            </w:r>
          </w:p>
          <w:p w14:paraId="1035A141" w14:textId="77777777" w:rsidR="004C5138" w:rsidRPr="008058F0" w:rsidRDefault="004C5138" w:rsidP="00FD171E">
            <w:pPr>
              <w:pStyle w:val="Prrafodelista"/>
              <w:numPr>
                <w:ilvl w:val="0"/>
                <w:numId w:val="3"/>
              </w:numPr>
              <w:spacing w:after="0" w:line="240" w:lineRule="auto"/>
              <w:ind w:right="0"/>
              <w:rPr>
                <w:rFonts w:ascii="Arial" w:eastAsia="Times New Roman" w:hAnsi="Arial" w:cs="Arial"/>
                <w:color w:val="auto"/>
                <w:lang w:val="es-ES" w:eastAsia="es-ES"/>
              </w:rPr>
            </w:pPr>
            <w:r w:rsidRPr="008058F0">
              <w:rPr>
                <w:rFonts w:ascii="Arial" w:eastAsia="Times New Roman" w:hAnsi="Arial" w:cs="Arial"/>
                <w:color w:val="auto"/>
                <w:lang w:val="es-ES" w:eastAsia="es-ES"/>
              </w:rPr>
              <w:t>Título Especialista en el área de impuestos, auditoria, o de cumplimiento (deseable).</w:t>
            </w:r>
          </w:p>
        </w:tc>
      </w:tr>
      <w:tr w:rsidR="004C5138" w:rsidRPr="008B5A37" w14:paraId="57059AFA" w14:textId="77777777" w:rsidTr="00A40317">
        <w:trPr>
          <w:trHeight w:val="862"/>
        </w:trPr>
        <w:tc>
          <w:tcPr>
            <w:tcW w:w="9392" w:type="dxa"/>
            <w:gridSpan w:val="4"/>
            <w:tcBorders>
              <w:top w:val="single" w:sz="4" w:space="0" w:color="auto"/>
            </w:tcBorders>
          </w:tcPr>
          <w:p w14:paraId="377CFF76" w14:textId="77777777" w:rsidR="004C5138" w:rsidRPr="008058F0" w:rsidRDefault="004C5138" w:rsidP="00FD171E">
            <w:pPr>
              <w:spacing w:after="0" w:line="240" w:lineRule="auto"/>
              <w:ind w:right="0"/>
              <w:jc w:val="left"/>
              <w:rPr>
                <w:rFonts w:ascii="Arial" w:hAnsi="Arial" w:cs="Arial"/>
                <w:b/>
              </w:rPr>
            </w:pPr>
            <w:r w:rsidRPr="008058F0">
              <w:rPr>
                <w:rFonts w:ascii="Arial" w:hAnsi="Arial" w:cs="Arial"/>
                <w:b/>
              </w:rPr>
              <w:t>Experiencia laboral solicitada</w:t>
            </w:r>
          </w:p>
          <w:p w14:paraId="14F6B189" w14:textId="5DC9D6F1" w:rsidR="004C5138" w:rsidRPr="00E80F83" w:rsidRDefault="000E1240" w:rsidP="00E80F83">
            <w:pPr>
              <w:pStyle w:val="Prrafodelista"/>
              <w:numPr>
                <w:ilvl w:val="0"/>
                <w:numId w:val="3"/>
              </w:numPr>
              <w:spacing w:after="0" w:line="240" w:lineRule="auto"/>
              <w:ind w:right="0"/>
              <w:rPr>
                <w:rFonts w:ascii="Arial" w:eastAsia="Times New Roman" w:hAnsi="Arial" w:cs="Arial"/>
                <w:color w:val="auto"/>
                <w:lang w:val="es-ES" w:eastAsia="es-ES"/>
              </w:rPr>
            </w:pPr>
            <w:r w:rsidRPr="000E1240">
              <w:rPr>
                <w:rFonts w:ascii="Arial" w:eastAsia="Times New Roman" w:hAnsi="Arial" w:cs="Arial"/>
                <w:color w:val="auto"/>
                <w:lang w:eastAsia="es-ES"/>
              </w:rPr>
              <w:t>Mínimo 1 año de experiencia en puestos similares en el área contable</w:t>
            </w:r>
            <w:r>
              <w:rPr>
                <w:rFonts w:ascii="Arial" w:eastAsia="Times New Roman" w:hAnsi="Arial" w:cs="Arial"/>
                <w:color w:val="auto"/>
                <w:lang w:eastAsia="es-ES"/>
              </w:rPr>
              <w:t xml:space="preserve"> y</w:t>
            </w:r>
            <w:r w:rsidRPr="000E1240">
              <w:rPr>
                <w:rFonts w:ascii="Arial" w:eastAsia="Times New Roman" w:hAnsi="Arial" w:cs="Arial"/>
                <w:color w:val="auto"/>
                <w:lang w:eastAsia="es-ES"/>
              </w:rPr>
              <w:t xml:space="preserve"> financiera</w:t>
            </w:r>
            <w:r w:rsidR="00E80F83">
              <w:rPr>
                <w:rFonts w:ascii="Arial" w:eastAsia="Times New Roman" w:hAnsi="Arial" w:cs="Arial"/>
                <w:color w:val="auto"/>
                <w:lang w:eastAsia="es-ES"/>
              </w:rPr>
              <w:t>.</w:t>
            </w:r>
          </w:p>
        </w:tc>
      </w:tr>
      <w:tr w:rsidR="004C5138" w:rsidRPr="008B5A37" w14:paraId="6E1C3561" w14:textId="77777777" w:rsidTr="00A40317">
        <w:trPr>
          <w:trHeight w:val="982"/>
        </w:trPr>
        <w:tc>
          <w:tcPr>
            <w:tcW w:w="9392" w:type="dxa"/>
            <w:gridSpan w:val="4"/>
          </w:tcPr>
          <w:p w14:paraId="0D174A3B" w14:textId="77777777" w:rsidR="004C5138" w:rsidRPr="004C5138" w:rsidRDefault="004C5138" w:rsidP="00FD171E">
            <w:pPr>
              <w:rPr>
                <w:rFonts w:ascii="Arial" w:eastAsia="Times New Roman" w:hAnsi="Arial" w:cs="Arial"/>
                <w:b/>
                <w:bCs/>
                <w:color w:val="auto"/>
                <w:lang w:val="es-ES" w:eastAsia="es-ES"/>
              </w:rPr>
            </w:pPr>
            <w:r w:rsidRPr="004C5138">
              <w:rPr>
                <w:rFonts w:ascii="Arial" w:eastAsia="Times New Roman" w:hAnsi="Arial" w:cs="Arial"/>
                <w:b/>
                <w:bCs/>
                <w:color w:val="auto"/>
                <w:lang w:val="es-ES" w:eastAsia="es-ES"/>
              </w:rPr>
              <w:t xml:space="preserve">Habilidades técnicas: </w:t>
            </w:r>
          </w:p>
          <w:p w14:paraId="2E4A3D05" w14:textId="28B7A3BD" w:rsidR="000E1240" w:rsidRPr="000E1240" w:rsidRDefault="000E1240" w:rsidP="000E1240">
            <w:pPr>
              <w:pStyle w:val="Prrafodelista"/>
              <w:numPr>
                <w:ilvl w:val="0"/>
                <w:numId w:val="13"/>
              </w:numPr>
              <w:rPr>
                <w:rFonts w:ascii="Arial" w:eastAsia="Times New Roman" w:hAnsi="Arial" w:cs="Arial"/>
                <w:color w:val="auto"/>
                <w:lang w:val="es-ES" w:eastAsia="es-ES"/>
              </w:rPr>
            </w:pPr>
            <w:r>
              <w:rPr>
                <w:rFonts w:ascii="Arial" w:eastAsia="Times New Roman" w:hAnsi="Arial" w:cs="Arial"/>
                <w:color w:val="auto"/>
                <w:lang w:val="es-ES" w:eastAsia="es-ES"/>
              </w:rPr>
              <w:t>D</w:t>
            </w:r>
            <w:r w:rsidRPr="000E1240">
              <w:rPr>
                <w:rFonts w:ascii="Arial" w:eastAsia="Times New Roman" w:hAnsi="Arial" w:cs="Arial"/>
                <w:color w:val="auto"/>
                <w:lang w:val="es-ES" w:eastAsia="es-ES"/>
              </w:rPr>
              <w:t>ominio de herramientas y plataformas digitales contables y financieras (Excel avanzado, softwares contables u otros).</w:t>
            </w:r>
          </w:p>
          <w:p w14:paraId="1DFCFA42" w14:textId="03CE737F" w:rsidR="000E1240" w:rsidRPr="000E1240" w:rsidRDefault="000E1240" w:rsidP="000E1240">
            <w:pPr>
              <w:pStyle w:val="Prrafodelista"/>
              <w:numPr>
                <w:ilvl w:val="0"/>
                <w:numId w:val="13"/>
              </w:numPr>
              <w:rPr>
                <w:rFonts w:ascii="Arial" w:eastAsia="Times New Roman" w:hAnsi="Arial" w:cs="Arial"/>
                <w:color w:val="auto"/>
                <w:lang w:val="es-ES" w:eastAsia="es-ES"/>
              </w:rPr>
            </w:pPr>
            <w:r w:rsidRPr="000E1240">
              <w:rPr>
                <w:rFonts w:ascii="Arial" w:eastAsia="Times New Roman" w:hAnsi="Arial" w:cs="Arial"/>
                <w:color w:val="auto"/>
                <w:lang w:val="es-ES" w:eastAsia="es-ES"/>
              </w:rPr>
              <w:t>Manejo de sistemas de facturación electrónica y gestión documental.</w:t>
            </w:r>
          </w:p>
          <w:p w14:paraId="248D4631" w14:textId="3F2AC245" w:rsidR="000E1240" w:rsidRPr="000E1240" w:rsidRDefault="000E1240" w:rsidP="000E1240">
            <w:pPr>
              <w:pStyle w:val="Prrafodelista"/>
              <w:numPr>
                <w:ilvl w:val="0"/>
                <w:numId w:val="13"/>
              </w:numPr>
              <w:rPr>
                <w:rFonts w:ascii="Arial" w:eastAsia="Times New Roman" w:hAnsi="Arial" w:cs="Arial"/>
                <w:color w:val="auto"/>
                <w:lang w:val="es-ES" w:eastAsia="es-ES"/>
              </w:rPr>
            </w:pPr>
            <w:r w:rsidRPr="000E1240">
              <w:rPr>
                <w:rFonts w:ascii="Arial" w:eastAsia="Times New Roman" w:hAnsi="Arial" w:cs="Arial"/>
                <w:color w:val="auto"/>
                <w:lang w:val="es-ES" w:eastAsia="es-ES"/>
              </w:rPr>
              <w:t>Capacidad de análisis numérico y financiero.</w:t>
            </w:r>
          </w:p>
          <w:p w14:paraId="542D6F85" w14:textId="32F12CA5" w:rsidR="004C5138" w:rsidRPr="004C5138" w:rsidRDefault="000E1240" w:rsidP="000E1240">
            <w:pPr>
              <w:pStyle w:val="Prrafodelista"/>
              <w:numPr>
                <w:ilvl w:val="0"/>
                <w:numId w:val="13"/>
              </w:numPr>
              <w:spacing w:after="0" w:line="240" w:lineRule="auto"/>
              <w:ind w:right="0"/>
              <w:rPr>
                <w:rFonts w:ascii="Arial" w:eastAsia="Times New Roman" w:hAnsi="Arial" w:cs="Arial"/>
                <w:color w:val="auto"/>
                <w:lang w:val="es-ES" w:eastAsia="es-ES"/>
              </w:rPr>
            </w:pPr>
            <w:r w:rsidRPr="000E1240">
              <w:rPr>
                <w:rFonts w:ascii="Arial" w:eastAsia="Times New Roman" w:hAnsi="Arial" w:cs="Arial"/>
                <w:color w:val="auto"/>
                <w:lang w:val="es-ES" w:eastAsia="es-ES"/>
              </w:rPr>
              <w:t>Organización y atención al detalle.</w:t>
            </w:r>
            <w:r>
              <w:rPr>
                <w:rFonts w:ascii="Arial" w:eastAsia="Times New Roman" w:hAnsi="Arial" w:cs="Arial"/>
                <w:color w:val="auto"/>
                <w:lang w:val="es-ES" w:eastAsia="es-ES"/>
              </w:rPr>
              <w:t xml:space="preserve"> </w:t>
            </w:r>
          </w:p>
        </w:tc>
      </w:tr>
      <w:tr w:rsidR="004C5138" w:rsidRPr="008B5A37" w14:paraId="0A51F24B" w14:textId="77777777" w:rsidTr="00A40317">
        <w:trPr>
          <w:trHeight w:val="139"/>
        </w:trPr>
        <w:tc>
          <w:tcPr>
            <w:tcW w:w="9392" w:type="dxa"/>
            <w:gridSpan w:val="4"/>
          </w:tcPr>
          <w:p w14:paraId="4B38B1F0" w14:textId="77777777" w:rsidR="004C5138" w:rsidRPr="004C5138" w:rsidRDefault="004C5138" w:rsidP="00FD171E">
            <w:pPr>
              <w:rPr>
                <w:rFonts w:ascii="Arial" w:eastAsia="Times New Roman" w:hAnsi="Arial" w:cs="Arial"/>
                <w:b/>
                <w:bCs/>
                <w:color w:val="auto"/>
                <w:lang w:val="es-ES" w:eastAsia="es-ES"/>
              </w:rPr>
            </w:pPr>
            <w:r w:rsidRPr="004C5138">
              <w:rPr>
                <w:rFonts w:ascii="Arial" w:eastAsia="Times New Roman" w:hAnsi="Arial" w:cs="Arial"/>
                <w:b/>
                <w:bCs/>
                <w:color w:val="auto"/>
                <w:lang w:val="es-ES" w:eastAsia="es-ES"/>
              </w:rPr>
              <w:t xml:space="preserve">Conocimientos requeridos: </w:t>
            </w:r>
          </w:p>
          <w:p w14:paraId="76F1B7BA" w14:textId="2C6C978D" w:rsidR="000E1240" w:rsidRPr="000E1240" w:rsidRDefault="000E1240" w:rsidP="000E1240">
            <w:pPr>
              <w:pStyle w:val="Prrafodelista"/>
              <w:numPr>
                <w:ilvl w:val="0"/>
                <w:numId w:val="6"/>
              </w:numPr>
              <w:rPr>
                <w:rFonts w:ascii="Arial" w:eastAsia="Times New Roman" w:hAnsi="Arial" w:cs="Arial"/>
                <w:color w:val="auto"/>
                <w:lang w:val="es-ES" w:eastAsia="es-ES"/>
              </w:rPr>
            </w:pPr>
            <w:r w:rsidRPr="000E1240">
              <w:rPr>
                <w:rFonts w:ascii="Arial" w:eastAsia="Times New Roman" w:hAnsi="Arial" w:cs="Arial"/>
                <w:color w:val="auto"/>
                <w:lang w:val="es-ES" w:eastAsia="es-ES"/>
              </w:rPr>
              <w:t>Conocimiento de leyes tributarias y contables.</w:t>
            </w:r>
          </w:p>
          <w:p w14:paraId="68BF69BE" w14:textId="7FE8F33B" w:rsidR="000E1240" w:rsidRPr="000E1240" w:rsidRDefault="000E1240" w:rsidP="000E1240">
            <w:pPr>
              <w:pStyle w:val="Prrafodelista"/>
              <w:numPr>
                <w:ilvl w:val="0"/>
                <w:numId w:val="6"/>
              </w:numPr>
              <w:rPr>
                <w:rFonts w:ascii="Arial" w:eastAsia="Times New Roman" w:hAnsi="Arial" w:cs="Arial"/>
                <w:color w:val="auto"/>
                <w:lang w:val="es-ES" w:eastAsia="es-ES"/>
              </w:rPr>
            </w:pPr>
            <w:r w:rsidRPr="000E1240">
              <w:rPr>
                <w:rFonts w:ascii="Arial" w:eastAsia="Times New Roman" w:hAnsi="Arial" w:cs="Arial"/>
                <w:color w:val="auto"/>
                <w:lang w:val="es-ES" w:eastAsia="es-ES"/>
              </w:rPr>
              <w:t>Elaboración de informes financieros y tributarios.</w:t>
            </w:r>
          </w:p>
          <w:p w14:paraId="06978C7F" w14:textId="47FDF5B2" w:rsidR="000E1240" w:rsidRPr="000E1240" w:rsidRDefault="000E1240" w:rsidP="000E1240">
            <w:pPr>
              <w:pStyle w:val="Prrafodelista"/>
              <w:numPr>
                <w:ilvl w:val="0"/>
                <w:numId w:val="6"/>
              </w:numPr>
              <w:rPr>
                <w:rFonts w:ascii="Arial" w:eastAsia="Times New Roman" w:hAnsi="Arial" w:cs="Arial"/>
                <w:color w:val="auto"/>
                <w:lang w:val="es-ES" w:eastAsia="es-ES"/>
              </w:rPr>
            </w:pPr>
            <w:r w:rsidRPr="000E1240">
              <w:rPr>
                <w:rFonts w:ascii="Arial" w:eastAsia="Times New Roman" w:hAnsi="Arial" w:cs="Arial"/>
                <w:color w:val="auto"/>
                <w:lang w:val="es-ES" w:eastAsia="es-ES"/>
              </w:rPr>
              <w:t>Manejo de conciliaciones bancarias, cuentas por pagar y por cobrar.</w:t>
            </w:r>
          </w:p>
          <w:p w14:paraId="2F5E8CDB" w14:textId="2A3F2B0E" w:rsidR="000E1240" w:rsidRPr="000E1240" w:rsidRDefault="000E1240" w:rsidP="000E1240">
            <w:pPr>
              <w:pStyle w:val="Prrafodelista"/>
              <w:numPr>
                <w:ilvl w:val="0"/>
                <w:numId w:val="6"/>
              </w:numPr>
              <w:rPr>
                <w:rFonts w:ascii="Arial" w:eastAsia="Times New Roman" w:hAnsi="Arial" w:cs="Arial"/>
                <w:color w:val="auto"/>
                <w:lang w:val="es-ES" w:eastAsia="es-ES"/>
              </w:rPr>
            </w:pPr>
            <w:r w:rsidRPr="000E1240">
              <w:rPr>
                <w:rFonts w:ascii="Arial" w:eastAsia="Times New Roman" w:hAnsi="Arial" w:cs="Arial"/>
                <w:color w:val="auto"/>
                <w:lang w:val="es-ES" w:eastAsia="es-ES"/>
              </w:rPr>
              <w:t>Control y registro de transacciones contables.</w:t>
            </w:r>
          </w:p>
          <w:p w14:paraId="1D1A0581" w14:textId="46E8E910" w:rsidR="004C5138" w:rsidRPr="000E1240" w:rsidRDefault="000E1240" w:rsidP="000E1240">
            <w:pPr>
              <w:pStyle w:val="Prrafodelista"/>
              <w:numPr>
                <w:ilvl w:val="0"/>
                <w:numId w:val="6"/>
              </w:numPr>
              <w:rPr>
                <w:rFonts w:ascii="Arial" w:eastAsia="Times New Roman" w:hAnsi="Arial" w:cs="Arial"/>
                <w:color w:val="auto"/>
                <w:lang w:val="es-ES" w:eastAsia="es-ES"/>
              </w:rPr>
            </w:pPr>
            <w:r w:rsidRPr="000E1240">
              <w:rPr>
                <w:rFonts w:ascii="Arial" w:eastAsia="Times New Roman" w:hAnsi="Arial" w:cs="Arial"/>
                <w:color w:val="auto"/>
                <w:lang w:val="es-ES" w:eastAsia="es-ES"/>
              </w:rPr>
              <w:t>Manejo de libros contables, balances y estados financieros.</w:t>
            </w:r>
          </w:p>
        </w:tc>
      </w:tr>
    </w:tbl>
    <w:p w14:paraId="65BD6164" w14:textId="77777777" w:rsidR="004C5138" w:rsidRDefault="004C5138" w:rsidP="00F12A28">
      <w:pPr>
        <w:spacing w:after="107" w:line="259" w:lineRule="auto"/>
        <w:ind w:left="0" w:right="0" w:firstLine="0"/>
        <w:jc w:val="left"/>
        <w:rPr>
          <w:rFonts w:ascii="Arial" w:hAnsi="Arial" w:cs="Arial"/>
          <w:b/>
        </w:rPr>
      </w:pPr>
    </w:p>
    <w:p w14:paraId="39616958" w14:textId="0A41C8FB" w:rsidR="00F12A28" w:rsidRPr="008B5A37" w:rsidRDefault="00F12A28" w:rsidP="00F12A28">
      <w:pPr>
        <w:spacing w:after="107" w:line="259" w:lineRule="auto"/>
        <w:ind w:left="0" w:right="0" w:firstLine="0"/>
        <w:jc w:val="left"/>
        <w:rPr>
          <w:rFonts w:ascii="Arial" w:hAnsi="Arial" w:cs="Arial"/>
        </w:rPr>
      </w:pPr>
      <w:r w:rsidRPr="008B5A37">
        <w:rPr>
          <w:rFonts w:ascii="Arial" w:hAnsi="Arial" w:cs="Arial"/>
          <w:b/>
        </w:rPr>
        <w:t>III</w:t>
      </w:r>
      <w:r w:rsidRPr="008B5A37">
        <w:rPr>
          <w:rFonts w:ascii="Arial" w:hAnsi="Arial" w:cs="Arial"/>
        </w:rPr>
        <w:t xml:space="preserve">- </w:t>
      </w:r>
      <w:r w:rsidRPr="008B5A37">
        <w:rPr>
          <w:rFonts w:ascii="Arial" w:hAnsi="Arial" w:cs="Arial"/>
          <w:b/>
        </w:rPr>
        <w:t>COMITÉ DE SELECCIÓN</w:t>
      </w:r>
      <w:r w:rsidRPr="008B5A37">
        <w:rPr>
          <w:rFonts w:ascii="Arial" w:hAnsi="Arial" w:cs="Arial"/>
        </w:rPr>
        <w:t xml:space="preserve"> </w:t>
      </w:r>
    </w:p>
    <w:p w14:paraId="69132092" w14:textId="340C10C4" w:rsidR="0014169D" w:rsidRPr="008B5A37" w:rsidRDefault="0014169D" w:rsidP="0014169D">
      <w:pPr>
        <w:spacing w:before="100" w:beforeAutospacing="1" w:after="100" w:afterAutospacing="1" w:line="240" w:lineRule="auto"/>
        <w:ind w:left="0" w:right="0" w:firstLine="0"/>
        <w:jc w:val="left"/>
        <w:rPr>
          <w:rFonts w:ascii="Arial" w:eastAsia="Times New Roman" w:hAnsi="Arial" w:cs="Arial"/>
          <w:color w:val="auto"/>
          <w:sz w:val="24"/>
          <w:szCs w:val="24"/>
          <w:lang w:val="es-ES" w:eastAsia="es-ES"/>
        </w:rPr>
      </w:pPr>
      <w:r w:rsidRPr="008B5A37">
        <w:rPr>
          <w:rFonts w:ascii="Arial" w:eastAsia="Times New Roman" w:hAnsi="Arial" w:cs="Arial"/>
          <w:color w:val="auto"/>
          <w:sz w:val="24"/>
          <w:szCs w:val="24"/>
          <w:lang w:val="es-ES" w:eastAsia="es-ES"/>
        </w:rPr>
        <w:t>Se constituye el comité de selección de la presente convocatoria para Talentos Humanos en cargo</w:t>
      </w:r>
      <w:r w:rsidR="00792FFA">
        <w:rPr>
          <w:rFonts w:ascii="Arial" w:eastAsia="Times New Roman" w:hAnsi="Arial" w:cs="Arial"/>
          <w:color w:val="auto"/>
          <w:sz w:val="24"/>
          <w:szCs w:val="24"/>
          <w:lang w:val="es-ES" w:eastAsia="es-ES"/>
        </w:rPr>
        <w:t xml:space="preserve"> de Contador General</w:t>
      </w:r>
      <w:r w:rsidRPr="008B5A37">
        <w:rPr>
          <w:rFonts w:ascii="Arial" w:eastAsia="Times New Roman" w:hAnsi="Arial" w:cs="Arial"/>
          <w:color w:val="auto"/>
          <w:sz w:val="24"/>
          <w:szCs w:val="24"/>
          <w:lang w:val="es-ES" w:eastAsia="es-ES"/>
        </w:rPr>
        <w:t>:</w:t>
      </w:r>
    </w:p>
    <w:p w14:paraId="012EEF5A" w14:textId="759AEC1F" w:rsidR="00727912" w:rsidRDefault="00727912" w:rsidP="00792FFA">
      <w:pPr>
        <w:numPr>
          <w:ilvl w:val="0"/>
          <w:numId w:val="2"/>
        </w:numPr>
        <w:spacing w:before="100" w:beforeAutospacing="1" w:after="100" w:afterAutospacing="1" w:line="360" w:lineRule="auto"/>
        <w:ind w:right="0"/>
        <w:jc w:val="left"/>
        <w:rPr>
          <w:rFonts w:ascii="Arial" w:eastAsia="Times New Roman" w:hAnsi="Arial" w:cs="Arial"/>
          <w:color w:val="auto"/>
          <w:sz w:val="24"/>
          <w:szCs w:val="24"/>
          <w:lang w:val="es-ES" w:eastAsia="es-ES"/>
        </w:rPr>
      </w:pPr>
      <w:r>
        <w:rPr>
          <w:rFonts w:ascii="Arial" w:eastAsia="Times New Roman" w:hAnsi="Arial" w:cs="Arial"/>
          <w:color w:val="auto"/>
          <w:sz w:val="24"/>
          <w:szCs w:val="24"/>
          <w:lang w:val="es-ES" w:eastAsia="es-ES"/>
        </w:rPr>
        <w:t>Dra. Mirtha Alvarenga – Vicerrectora</w:t>
      </w:r>
    </w:p>
    <w:p w14:paraId="59EAA3B8" w14:textId="5391BA5D" w:rsidR="00727912" w:rsidRPr="00727912" w:rsidRDefault="00727912" w:rsidP="00792FFA">
      <w:pPr>
        <w:numPr>
          <w:ilvl w:val="0"/>
          <w:numId w:val="2"/>
        </w:numPr>
        <w:spacing w:before="100" w:beforeAutospacing="1" w:after="100" w:afterAutospacing="1" w:line="360" w:lineRule="auto"/>
        <w:ind w:right="0"/>
        <w:jc w:val="left"/>
        <w:rPr>
          <w:rFonts w:ascii="Arial" w:eastAsia="Times New Roman" w:hAnsi="Arial" w:cs="Arial"/>
          <w:color w:val="auto"/>
          <w:sz w:val="24"/>
          <w:szCs w:val="24"/>
          <w:lang w:val="es-ES" w:eastAsia="es-ES"/>
        </w:rPr>
      </w:pPr>
      <w:r>
        <w:rPr>
          <w:rFonts w:ascii="Arial" w:eastAsia="Times New Roman" w:hAnsi="Arial" w:cs="Arial"/>
          <w:color w:val="auto"/>
          <w:sz w:val="24"/>
          <w:szCs w:val="24"/>
          <w:lang w:val="es-ES" w:eastAsia="es-ES"/>
        </w:rPr>
        <w:t>Lic. Magno Arzamendia – Director General de Administración y Finanzas</w:t>
      </w:r>
    </w:p>
    <w:p w14:paraId="1DD56572" w14:textId="17B85C3C" w:rsidR="0014169D" w:rsidRDefault="0014169D" w:rsidP="00792FFA">
      <w:pPr>
        <w:numPr>
          <w:ilvl w:val="0"/>
          <w:numId w:val="2"/>
        </w:numPr>
        <w:spacing w:before="100" w:beforeAutospacing="1" w:after="100" w:afterAutospacing="1" w:line="360" w:lineRule="auto"/>
        <w:ind w:right="0"/>
        <w:jc w:val="left"/>
        <w:rPr>
          <w:rFonts w:ascii="Arial" w:eastAsia="Times New Roman" w:hAnsi="Arial" w:cs="Arial"/>
          <w:color w:val="auto"/>
          <w:sz w:val="24"/>
          <w:szCs w:val="24"/>
          <w:lang w:val="es-ES" w:eastAsia="es-ES"/>
        </w:rPr>
      </w:pPr>
      <w:r w:rsidRPr="008B5A37">
        <w:rPr>
          <w:rFonts w:ascii="Arial" w:eastAsia="Times New Roman" w:hAnsi="Arial" w:cs="Arial"/>
          <w:color w:val="auto"/>
          <w:sz w:val="24"/>
          <w:szCs w:val="24"/>
          <w:lang w:val="es-ES" w:eastAsia="es-ES"/>
        </w:rPr>
        <w:t>Lic. Nélida Benítez - Coordinadora General de Gestión de Personas</w:t>
      </w:r>
    </w:p>
    <w:p w14:paraId="283BCB61" w14:textId="77777777" w:rsidR="000E1240" w:rsidRDefault="000E1240" w:rsidP="000E1240">
      <w:pPr>
        <w:spacing w:before="100" w:beforeAutospacing="1" w:after="100" w:afterAutospacing="1" w:line="360" w:lineRule="auto"/>
        <w:ind w:right="0"/>
        <w:jc w:val="left"/>
        <w:rPr>
          <w:rFonts w:ascii="Arial" w:eastAsia="Times New Roman" w:hAnsi="Arial" w:cs="Arial"/>
          <w:color w:val="auto"/>
          <w:sz w:val="24"/>
          <w:szCs w:val="24"/>
          <w:lang w:val="es-ES" w:eastAsia="es-ES"/>
        </w:rPr>
      </w:pPr>
    </w:p>
    <w:p w14:paraId="3438B9F1" w14:textId="77777777" w:rsidR="000E1240" w:rsidRPr="008B5A37" w:rsidRDefault="000E1240" w:rsidP="000E1240">
      <w:pPr>
        <w:spacing w:before="100" w:beforeAutospacing="1" w:after="100" w:afterAutospacing="1" w:line="360" w:lineRule="auto"/>
        <w:ind w:right="0"/>
        <w:jc w:val="left"/>
        <w:rPr>
          <w:rFonts w:ascii="Arial" w:eastAsia="Times New Roman" w:hAnsi="Arial" w:cs="Arial"/>
          <w:color w:val="auto"/>
          <w:sz w:val="24"/>
          <w:szCs w:val="24"/>
          <w:lang w:val="es-ES" w:eastAsia="es-ES"/>
        </w:rPr>
      </w:pPr>
    </w:p>
    <w:p w14:paraId="5E4AA66B" w14:textId="77777777" w:rsidR="00F12A28" w:rsidRPr="008B5A37" w:rsidRDefault="00F12A28" w:rsidP="00F12A28">
      <w:pPr>
        <w:rPr>
          <w:rFonts w:ascii="Arial" w:hAnsi="Arial" w:cs="Arial"/>
          <w:b/>
        </w:rPr>
      </w:pPr>
      <w:r w:rsidRPr="008B5A37">
        <w:rPr>
          <w:rFonts w:ascii="Arial" w:hAnsi="Arial" w:cs="Arial"/>
          <w:b/>
        </w:rPr>
        <w:t xml:space="preserve">IV– CRONOGRAMA </w:t>
      </w:r>
    </w:p>
    <w:tbl>
      <w:tblPr>
        <w:tblStyle w:val="Tablaconcuadrcula1"/>
        <w:tblW w:w="9221" w:type="dxa"/>
        <w:tblInd w:w="-148" w:type="dxa"/>
        <w:tblCellMar>
          <w:top w:w="7" w:type="dxa"/>
          <w:left w:w="109" w:type="dxa"/>
          <w:right w:w="109" w:type="dxa"/>
        </w:tblCellMar>
        <w:tblLook w:val="04A0" w:firstRow="1" w:lastRow="0" w:firstColumn="1" w:lastColumn="0" w:noHBand="0" w:noVBand="1"/>
      </w:tblPr>
      <w:tblGrid>
        <w:gridCol w:w="635"/>
        <w:gridCol w:w="5718"/>
        <w:gridCol w:w="1417"/>
        <w:gridCol w:w="1451"/>
      </w:tblGrid>
      <w:tr w:rsidR="00F12A28" w:rsidRPr="00A40317" w14:paraId="08E78A37" w14:textId="77777777" w:rsidTr="00A40317">
        <w:trPr>
          <w:trHeight w:val="531"/>
        </w:trPr>
        <w:tc>
          <w:tcPr>
            <w:tcW w:w="635" w:type="dxa"/>
            <w:tcBorders>
              <w:top w:val="single" w:sz="4" w:space="0" w:color="00000A"/>
              <w:left w:val="single" w:sz="5" w:space="0" w:color="00000A"/>
              <w:bottom w:val="single" w:sz="4" w:space="0" w:color="00000A"/>
              <w:right w:val="single" w:sz="4" w:space="0" w:color="00000A"/>
            </w:tcBorders>
            <w:shd w:val="clear" w:color="auto" w:fill="C6D9F1" w:themeFill="text2" w:themeFillTint="33"/>
          </w:tcPr>
          <w:p w14:paraId="3CD28DFF" w14:textId="77777777" w:rsidR="00F12A28" w:rsidRPr="00A40317" w:rsidRDefault="00F12A28" w:rsidP="00B8104D">
            <w:pPr>
              <w:jc w:val="center"/>
              <w:rPr>
                <w:rFonts w:ascii="Arial" w:hAnsi="Arial" w:cs="Arial"/>
                <w:b/>
                <w:bCs/>
                <w:sz w:val="20"/>
                <w:szCs w:val="20"/>
              </w:rPr>
            </w:pPr>
            <w:proofErr w:type="spellStart"/>
            <w:r w:rsidRPr="00A40317">
              <w:rPr>
                <w:rFonts w:ascii="Arial" w:hAnsi="Arial" w:cs="Arial"/>
                <w:b/>
                <w:bCs/>
                <w:sz w:val="20"/>
                <w:szCs w:val="20"/>
              </w:rPr>
              <w:t>Nº</w:t>
            </w:r>
            <w:proofErr w:type="spellEnd"/>
          </w:p>
        </w:tc>
        <w:tc>
          <w:tcPr>
            <w:tcW w:w="5718" w:type="dxa"/>
            <w:tcBorders>
              <w:top w:val="single" w:sz="4" w:space="0" w:color="00000A"/>
              <w:left w:val="single" w:sz="5" w:space="0" w:color="00000A"/>
              <w:bottom w:val="single" w:sz="4" w:space="0" w:color="00000A"/>
              <w:right w:val="single" w:sz="4" w:space="0" w:color="00000A"/>
            </w:tcBorders>
            <w:shd w:val="clear" w:color="auto" w:fill="C6D9F1" w:themeFill="text2" w:themeFillTint="33"/>
          </w:tcPr>
          <w:p w14:paraId="749E4F2B" w14:textId="77777777" w:rsidR="00F12A28" w:rsidRPr="00A40317" w:rsidRDefault="00F12A28" w:rsidP="00B8104D">
            <w:pPr>
              <w:jc w:val="center"/>
              <w:rPr>
                <w:rFonts w:ascii="Arial" w:hAnsi="Arial" w:cs="Arial"/>
                <w:b/>
                <w:bCs/>
                <w:sz w:val="20"/>
                <w:szCs w:val="20"/>
              </w:rPr>
            </w:pPr>
            <w:r w:rsidRPr="00A40317">
              <w:rPr>
                <w:rFonts w:ascii="Arial" w:hAnsi="Arial" w:cs="Arial"/>
                <w:b/>
                <w:bCs/>
                <w:sz w:val="20"/>
                <w:szCs w:val="20"/>
              </w:rPr>
              <w:t>ETAPAS</w:t>
            </w:r>
          </w:p>
        </w:tc>
        <w:tc>
          <w:tcPr>
            <w:tcW w:w="1417" w:type="dxa"/>
            <w:tcBorders>
              <w:top w:val="single" w:sz="4" w:space="0" w:color="00000A"/>
              <w:left w:val="single" w:sz="4" w:space="0" w:color="00000A"/>
              <w:bottom w:val="single" w:sz="4" w:space="0" w:color="00000A"/>
              <w:right w:val="single" w:sz="4" w:space="0" w:color="00000A"/>
            </w:tcBorders>
            <w:shd w:val="clear" w:color="auto" w:fill="C6D9F1" w:themeFill="text2" w:themeFillTint="33"/>
          </w:tcPr>
          <w:p w14:paraId="78501529" w14:textId="77777777" w:rsidR="00F12A28" w:rsidRPr="00A40317" w:rsidRDefault="00F12A28" w:rsidP="00B8104D">
            <w:pPr>
              <w:jc w:val="center"/>
              <w:rPr>
                <w:rFonts w:ascii="Arial" w:hAnsi="Arial" w:cs="Arial"/>
                <w:b/>
                <w:bCs/>
                <w:sz w:val="20"/>
                <w:szCs w:val="20"/>
              </w:rPr>
            </w:pPr>
            <w:r w:rsidRPr="00A40317">
              <w:rPr>
                <w:rFonts w:ascii="Arial" w:hAnsi="Arial" w:cs="Arial"/>
                <w:b/>
                <w:bCs/>
                <w:sz w:val="20"/>
                <w:szCs w:val="20"/>
              </w:rPr>
              <w:t>PLAZOS</w:t>
            </w:r>
          </w:p>
        </w:tc>
        <w:tc>
          <w:tcPr>
            <w:tcW w:w="1451" w:type="dxa"/>
            <w:tcBorders>
              <w:top w:val="single" w:sz="4" w:space="0" w:color="00000A"/>
              <w:left w:val="single" w:sz="4" w:space="0" w:color="00000A"/>
              <w:bottom w:val="single" w:sz="4" w:space="0" w:color="00000A"/>
              <w:right w:val="single" w:sz="5" w:space="0" w:color="00000A"/>
            </w:tcBorders>
            <w:shd w:val="clear" w:color="auto" w:fill="C6D9F1" w:themeFill="text2" w:themeFillTint="33"/>
          </w:tcPr>
          <w:p w14:paraId="3348BF81" w14:textId="77777777" w:rsidR="00F12A28" w:rsidRPr="00A40317" w:rsidRDefault="00F12A28" w:rsidP="00B8104D">
            <w:pPr>
              <w:jc w:val="center"/>
              <w:rPr>
                <w:rFonts w:ascii="Arial" w:hAnsi="Arial" w:cs="Arial"/>
                <w:b/>
                <w:bCs/>
                <w:sz w:val="20"/>
                <w:szCs w:val="20"/>
              </w:rPr>
            </w:pPr>
            <w:r w:rsidRPr="00A40317">
              <w:rPr>
                <w:rFonts w:ascii="Arial" w:hAnsi="Arial" w:cs="Arial"/>
                <w:b/>
                <w:bCs/>
                <w:sz w:val="20"/>
                <w:szCs w:val="20"/>
              </w:rPr>
              <w:t>FECHAS</w:t>
            </w:r>
          </w:p>
        </w:tc>
      </w:tr>
      <w:tr w:rsidR="00F12A28" w:rsidRPr="00A40317" w14:paraId="3F3B7361" w14:textId="77777777" w:rsidTr="00A40317">
        <w:trPr>
          <w:trHeight w:val="739"/>
        </w:trPr>
        <w:tc>
          <w:tcPr>
            <w:tcW w:w="635" w:type="dxa"/>
            <w:tcBorders>
              <w:top w:val="single" w:sz="4" w:space="0" w:color="00000A"/>
              <w:left w:val="single" w:sz="5" w:space="0" w:color="00000A"/>
              <w:bottom w:val="single" w:sz="4" w:space="0" w:color="00000A"/>
              <w:right w:val="single" w:sz="4" w:space="0" w:color="00000A"/>
            </w:tcBorders>
            <w:shd w:val="clear" w:color="auto" w:fill="E5B8B7"/>
            <w:vAlign w:val="center"/>
          </w:tcPr>
          <w:p w14:paraId="35AE04FF" w14:textId="77777777" w:rsidR="00F12A28" w:rsidRPr="00A40317" w:rsidRDefault="00F12A28" w:rsidP="00B8104D">
            <w:pPr>
              <w:jc w:val="center"/>
              <w:rPr>
                <w:rFonts w:ascii="Arial" w:hAnsi="Arial" w:cs="Arial"/>
                <w:sz w:val="20"/>
                <w:szCs w:val="20"/>
              </w:rPr>
            </w:pPr>
            <w:r w:rsidRPr="00A40317">
              <w:rPr>
                <w:rFonts w:ascii="Arial" w:hAnsi="Arial" w:cs="Arial"/>
                <w:sz w:val="20"/>
                <w:szCs w:val="20"/>
              </w:rPr>
              <w:t>1º</w:t>
            </w:r>
          </w:p>
        </w:tc>
        <w:tc>
          <w:tcPr>
            <w:tcW w:w="5718" w:type="dxa"/>
            <w:tcBorders>
              <w:top w:val="single" w:sz="4" w:space="0" w:color="00000A"/>
              <w:left w:val="single" w:sz="5" w:space="0" w:color="00000A"/>
              <w:bottom w:val="single" w:sz="4" w:space="0" w:color="00000A"/>
              <w:right w:val="single" w:sz="4" w:space="0" w:color="00000A"/>
            </w:tcBorders>
            <w:shd w:val="clear" w:color="auto" w:fill="E5B8B7"/>
            <w:vAlign w:val="center"/>
          </w:tcPr>
          <w:p w14:paraId="70027A22" w14:textId="77777777" w:rsidR="00F12A28" w:rsidRPr="00A40317" w:rsidRDefault="00F12A28" w:rsidP="00B8104D">
            <w:pPr>
              <w:rPr>
                <w:rFonts w:ascii="Arial" w:hAnsi="Arial" w:cs="Arial"/>
                <w:sz w:val="20"/>
                <w:szCs w:val="20"/>
              </w:rPr>
            </w:pPr>
            <w:r w:rsidRPr="00A40317">
              <w:rPr>
                <w:rFonts w:ascii="Arial" w:hAnsi="Arial" w:cs="Arial"/>
                <w:sz w:val="20"/>
                <w:szCs w:val="20"/>
              </w:rPr>
              <w:t xml:space="preserve">Lanzamiento y difusión del llamado a Concurso  </w:t>
            </w:r>
          </w:p>
        </w:tc>
        <w:tc>
          <w:tcPr>
            <w:tcW w:w="1417" w:type="dxa"/>
            <w:tcBorders>
              <w:top w:val="single" w:sz="4" w:space="0" w:color="00000A"/>
              <w:left w:val="single" w:sz="4" w:space="0" w:color="00000A"/>
              <w:bottom w:val="single" w:sz="4" w:space="0" w:color="00000A"/>
              <w:right w:val="single" w:sz="4" w:space="0" w:color="00000A"/>
            </w:tcBorders>
            <w:vAlign w:val="center"/>
          </w:tcPr>
          <w:p w14:paraId="2A145FD7" w14:textId="77777777" w:rsidR="00F12A28" w:rsidRPr="00A40317" w:rsidRDefault="00C10D95" w:rsidP="00B8104D">
            <w:pPr>
              <w:jc w:val="center"/>
              <w:rPr>
                <w:rFonts w:ascii="Arial" w:hAnsi="Arial" w:cs="Arial"/>
                <w:bCs/>
                <w:sz w:val="20"/>
                <w:szCs w:val="20"/>
              </w:rPr>
            </w:pPr>
            <w:r w:rsidRPr="00A40317">
              <w:rPr>
                <w:rFonts w:ascii="Arial" w:hAnsi="Arial" w:cs="Arial"/>
                <w:bCs/>
                <w:sz w:val="20"/>
                <w:szCs w:val="20"/>
              </w:rPr>
              <w:t>05</w:t>
            </w:r>
            <w:r w:rsidR="00F12A28" w:rsidRPr="00A40317">
              <w:rPr>
                <w:rFonts w:ascii="Arial" w:hAnsi="Arial" w:cs="Arial"/>
                <w:bCs/>
                <w:sz w:val="20"/>
                <w:szCs w:val="20"/>
              </w:rPr>
              <w:t xml:space="preserve"> días hábiles</w:t>
            </w:r>
          </w:p>
        </w:tc>
        <w:tc>
          <w:tcPr>
            <w:tcW w:w="1451" w:type="dxa"/>
            <w:tcBorders>
              <w:top w:val="single" w:sz="4" w:space="0" w:color="00000A"/>
              <w:left w:val="single" w:sz="4" w:space="0" w:color="00000A"/>
              <w:bottom w:val="single" w:sz="4" w:space="0" w:color="00000A"/>
              <w:right w:val="single" w:sz="5" w:space="0" w:color="00000A"/>
            </w:tcBorders>
          </w:tcPr>
          <w:p w14:paraId="1F23E601" w14:textId="1550C5D6" w:rsidR="00F12A28" w:rsidRPr="00A40317" w:rsidRDefault="00E80F83" w:rsidP="00727912">
            <w:pPr>
              <w:jc w:val="center"/>
              <w:rPr>
                <w:rFonts w:ascii="Arial" w:hAnsi="Arial" w:cs="Arial"/>
                <w:bCs/>
                <w:sz w:val="20"/>
                <w:szCs w:val="20"/>
              </w:rPr>
            </w:pPr>
            <w:r>
              <w:rPr>
                <w:rFonts w:ascii="Arial" w:hAnsi="Arial" w:cs="Arial"/>
                <w:bCs/>
                <w:sz w:val="20"/>
                <w:szCs w:val="20"/>
              </w:rPr>
              <w:t>21</w:t>
            </w:r>
            <w:r w:rsidR="00727912" w:rsidRPr="00A40317">
              <w:rPr>
                <w:rFonts w:ascii="Arial" w:hAnsi="Arial" w:cs="Arial"/>
                <w:bCs/>
                <w:sz w:val="20"/>
                <w:szCs w:val="20"/>
              </w:rPr>
              <w:t xml:space="preserve"> al </w:t>
            </w:r>
            <w:r>
              <w:rPr>
                <w:rFonts w:ascii="Arial" w:hAnsi="Arial" w:cs="Arial"/>
                <w:bCs/>
                <w:sz w:val="20"/>
                <w:szCs w:val="20"/>
              </w:rPr>
              <w:t>25</w:t>
            </w:r>
            <w:r w:rsidR="00727912" w:rsidRPr="00A40317">
              <w:rPr>
                <w:rFonts w:ascii="Arial" w:hAnsi="Arial" w:cs="Arial"/>
                <w:bCs/>
                <w:sz w:val="20"/>
                <w:szCs w:val="20"/>
              </w:rPr>
              <w:t>/</w:t>
            </w:r>
            <w:r w:rsidR="000E1240" w:rsidRPr="00A40317">
              <w:rPr>
                <w:rFonts w:ascii="Arial" w:hAnsi="Arial" w:cs="Arial"/>
                <w:bCs/>
                <w:sz w:val="20"/>
                <w:szCs w:val="20"/>
              </w:rPr>
              <w:t>04</w:t>
            </w:r>
            <w:r w:rsidR="00727912" w:rsidRPr="00A40317">
              <w:rPr>
                <w:rFonts w:ascii="Arial" w:hAnsi="Arial" w:cs="Arial"/>
                <w:bCs/>
                <w:sz w:val="20"/>
                <w:szCs w:val="20"/>
              </w:rPr>
              <w:t>/202</w:t>
            </w:r>
            <w:r w:rsidR="000E1240" w:rsidRPr="00A40317">
              <w:rPr>
                <w:rFonts w:ascii="Arial" w:hAnsi="Arial" w:cs="Arial"/>
                <w:bCs/>
                <w:sz w:val="20"/>
                <w:szCs w:val="20"/>
              </w:rPr>
              <w:t>5</w:t>
            </w:r>
            <w:r w:rsidR="00F12A28" w:rsidRPr="00A40317">
              <w:rPr>
                <w:rFonts w:ascii="Arial" w:hAnsi="Arial" w:cs="Arial"/>
                <w:bCs/>
                <w:sz w:val="20"/>
                <w:szCs w:val="20"/>
              </w:rPr>
              <w:t xml:space="preserve"> </w:t>
            </w:r>
          </w:p>
        </w:tc>
      </w:tr>
      <w:tr w:rsidR="00E80F83" w:rsidRPr="00A40317" w14:paraId="40433AA4" w14:textId="77777777" w:rsidTr="00A40317">
        <w:trPr>
          <w:trHeight w:val="531"/>
        </w:trPr>
        <w:tc>
          <w:tcPr>
            <w:tcW w:w="635" w:type="dxa"/>
            <w:tcBorders>
              <w:top w:val="single" w:sz="4" w:space="0" w:color="00000A"/>
              <w:left w:val="single" w:sz="5" w:space="0" w:color="00000A"/>
              <w:bottom w:val="single" w:sz="4" w:space="0" w:color="00000A"/>
              <w:right w:val="single" w:sz="4" w:space="0" w:color="00000A"/>
            </w:tcBorders>
            <w:shd w:val="clear" w:color="auto" w:fill="E5B8B7"/>
            <w:vAlign w:val="center"/>
          </w:tcPr>
          <w:p w14:paraId="66C620DC" w14:textId="77777777" w:rsidR="00E80F83" w:rsidRPr="00A40317" w:rsidRDefault="00E80F83" w:rsidP="00E80F83">
            <w:pPr>
              <w:jc w:val="center"/>
              <w:rPr>
                <w:rFonts w:ascii="Arial" w:hAnsi="Arial" w:cs="Arial"/>
                <w:sz w:val="20"/>
                <w:szCs w:val="20"/>
              </w:rPr>
            </w:pPr>
            <w:r w:rsidRPr="00A40317">
              <w:rPr>
                <w:rFonts w:ascii="Arial" w:hAnsi="Arial" w:cs="Arial"/>
                <w:sz w:val="20"/>
                <w:szCs w:val="20"/>
              </w:rPr>
              <w:t>2º</w:t>
            </w:r>
          </w:p>
        </w:tc>
        <w:tc>
          <w:tcPr>
            <w:tcW w:w="5718" w:type="dxa"/>
            <w:tcBorders>
              <w:top w:val="single" w:sz="4" w:space="0" w:color="00000A"/>
              <w:left w:val="single" w:sz="5" w:space="0" w:color="00000A"/>
              <w:bottom w:val="single" w:sz="4" w:space="0" w:color="00000A"/>
              <w:right w:val="single" w:sz="4" w:space="0" w:color="00000A"/>
            </w:tcBorders>
            <w:shd w:val="clear" w:color="auto" w:fill="E5B8B7"/>
            <w:vAlign w:val="center"/>
          </w:tcPr>
          <w:p w14:paraId="59E782D8" w14:textId="77777777" w:rsidR="00E80F83" w:rsidRPr="00A40317" w:rsidRDefault="00E80F83" w:rsidP="00E80F83">
            <w:pPr>
              <w:rPr>
                <w:rFonts w:ascii="Arial" w:hAnsi="Arial" w:cs="Arial"/>
                <w:sz w:val="20"/>
                <w:szCs w:val="20"/>
              </w:rPr>
            </w:pPr>
            <w:r w:rsidRPr="00A40317">
              <w:rPr>
                <w:rFonts w:ascii="Arial" w:hAnsi="Arial" w:cs="Arial"/>
                <w:sz w:val="20"/>
                <w:szCs w:val="20"/>
              </w:rPr>
              <w:t xml:space="preserve">Postulación de los interesados a través de </w:t>
            </w:r>
            <w:proofErr w:type="spellStart"/>
            <w:r w:rsidRPr="00A40317">
              <w:rPr>
                <w:rFonts w:ascii="Arial" w:hAnsi="Arial" w:cs="Arial"/>
                <w:sz w:val="20"/>
                <w:szCs w:val="20"/>
              </w:rPr>
              <w:t>flyers</w:t>
            </w:r>
            <w:proofErr w:type="spellEnd"/>
            <w:r w:rsidRPr="00A40317">
              <w:rPr>
                <w:rFonts w:ascii="Arial" w:hAnsi="Arial" w:cs="Arial"/>
                <w:sz w:val="20"/>
                <w:szCs w:val="20"/>
              </w:rPr>
              <w:t xml:space="preserve"> y página web</w:t>
            </w:r>
          </w:p>
        </w:tc>
        <w:tc>
          <w:tcPr>
            <w:tcW w:w="1417" w:type="dxa"/>
            <w:tcBorders>
              <w:top w:val="single" w:sz="4" w:space="0" w:color="00000A"/>
              <w:left w:val="single" w:sz="4" w:space="0" w:color="00000A"/>
              <w:bottom w:val="single" w:sz="4" w:space="0" w:color="00000A"/>
              <w:right w:val="single" w:sz="4" w:space="0" w:color="00000A"/>
            </w:tcBorders>
            <w:vAlign w:val="center"/>
          </w:tcPr>
          <w:p w14:paraId="21937A07" w14:textId="77777777" w:rsidR="00E80F83" w:rsidRPr="00A40317" w:rsidRDefault="00E80F83" w:rsidP="00E80F83">
            <w:pPr>
              <w:jc w:val="center"/>
              <w:rPr>
                <w:rFonts w:ascii="Arial" w:hAnsi="Arial" w:cs="Arial"/>
                <w:bCs/>
                <w:sz w:val="20"/>
                <w:szCs w:val="20"/>
              </w:rPr>
            </w:pPr>
            <w:r w:rsidRPr="00A40317">
              <w:rPr>
                <w:rFonts w:ascii="Arial" w:hAnsi="Arial" w:cs="Arial"/>
                <w:bCs/>
                <w:sz w:val="20"/>
                <w:szCs w:val="20"/>
              </w:rPr>
              <w:t>A partir del día de la publicación</w:t>
            </w:r>
          </w:p>
        </w:tc>
        <w:tc>
          <w:tcPr>
            <w:tcW w:w="1451" w:type="dxa"/>
            <w:tcBorders>
              <w:top w:val="single" w:sz="4" w:space="0" w:color="00000A"/>
              <w:left w:val="single" w:sz="4" w:space="0" w:color="00000A"/>
              <w:bottom w:val="single" w:sz="4" w:space="0" w:color="00000A"/>
              <w:right w:val="single" w:sz="5" w:space="0" w:color="00000A"/>
            </w:tcBorders>
          </w:tcPr>
          <w:p w14:paraId="31BD250D" w14:textId="63BDAFAC" w:rsidR="00E80F83" w:rsidRPr="00A40317" w:rsidRDefault="00E80F83" w:rsidP="00E80F83">
            <w:pPr>
              <w:jc w:val="center"/>
              <w:rPr>
                <w:rFonts w:ascii="Arial" w:hAnsi="Arial" w:cs="Arial"/>
                <w:bCs/>
                <w:sz w:val="20"/>
                <w:szCs w:val="20"/>
              </w:rPr>
            </w:pPr>
            <w:r>
              <w:rPr>
                <w:rFonts w:ascii="Arial" w:hAnsi="Arial" w:cs="Arial"/>
                <w:bCs/>
                <w:sz w:val="20"/>
                <w:szCs w:val="20"/>
              </w:rPr>
              <w:t>21</w:t>
            </w:r>
            <w:r w:rsidRPr="00A40317">
              <w:rPr>
                <w:rFonts w:ascii="Arial" w:hAnsi="Arial" w:cs="Arial"/>
                <w:bCs/>
                <w:sz w:val="20"/>
                <w:szCs w:val="20"/>
              </w:rPr>
              <w:t xml:space="preserve"> al </w:t>
            </w:r>
            <w:r>
              <w:rPr>
                <w:rFonts w:ascii="Arial" w:hAnsi="Arial" w:cs="Arial"/>
                <w:bCs/>
                <w:sz w:val="20"/>
                <w:szCs w:val="20"/>
              </w:rPr>
              <w:t>25</w:t>
            </w:r>
            <w:r w:rsidRPr="00A40317">
              <w:rPr>
                <w:rFonts w:ascii="Arial" w:hAnsi="Arial" w:cs="Arial"/>
                <w:bCs/>
                <w:sz w:val="20"/>
                <w:szCs w:val="20"/>
              </w:rPr>
              <w:t>/04/2025</w:t>
            </w:r>
          </w:p>
        </w:tc>
      </w:tr>
      <w:tr w:rsidR="00E80F83" w:rsidRPr="00A40317" w14:paraId="79AA55BE" w14:textId="77777777" w:rsidTr="00A40317">
        <w:trPr>
          <w:trHeight w:val="603"/>
        </w:trPr>
        <w:tc>
          <w:tcPr>
            <w:tcW w:w="635" w:type="dxa"/>
            <w:tcBorders>
              <w:top w:val="single" w:sz="4" w:space="0" w:color="00000A"/>
              <w:left w:val="single" w:sz="5" w:space="0" w:color="00000A"/>
              <w:bottom w:val="single" w:sz="4" w:space="0" w:color="00000A"/>
              <w:right w:val="single" w:sz="4" w:space="0" w:color="00000A"/>
            </w:tcBorders>
            <w:shd w:val="clear" w:color="auto" w:fill="E5B8B7"/>
            <w:vAlign w:val="center"/>
          </w:tcPr>
          <w:p w14:paraId="6E2D7407" w14:textId="77777777" w:rsidR="00E80F83" w:rsidRPr="00A40317" w:rsidRDefault="00E80F83" w:rsidP="00E80F83">
            <w:pPr>
              <w:jc w:val="center"/>
              <w:rPr>
                <w:rFonts w:ascii="Arial" w:hAnsi="Arial" w:cs="Arial"/>
                <w:sz w:val="20"/>
                <w:szCs w:val="20"/>
              </w:rPr>
            </w:pPr>
            <w:r w:rsidRPr="00A40317">
              <w:rPr>
                <w:rFonts w:ascii="Arial" w:hAnsi="Arial" w:cs="Arial"/>
                <w:sz w:val="20"/>
                <w:szCs w:val="20"/>
              </w:rPr>
              <w:t>3°</w:t>
            </w:r>
          </w:p>
        </w:tc>
        <w:tc>
          <w:tcPr>
            <w:tcW w:w="5718" w:type="dxa"/>
            <w:tcBorders>
              <w:top w:val="single" w:sz="4" w:space="0" w:color="00000A"/>
              <w:left w:val="single" w:sz="5" w:space="0" w:color="00000A"/>
              <w:bottom w:val="single" w:sz="4" w:space="0" w:color="00000A"/>
              <w:right w:val="single" w:sz="4" w:space="0" w:color="00000A"/>
            </w:tcBorders>
            <w:shd w:val="clear" w:color="auto" w:fill="E5B8B7"/>
            <w:vAlign w:val="center"/>
          </w:tcPr>
          <w:p w14:paraId="60C91133" w14:textId="77777777" w:rsidR="00E80F83" w:rsidRPr="00A40317" w:rsidRDefault="00E80F83" w:rsidP="00E80F83">
            <w:pPr>
              <w:tabs>
                <w:tab w:val="left" w:pos="4905"/>
              </w:tabs>
              <w:rPr>
                <w:rFonts w:ascii="Arial" w:hAnsi="Arial" w:cs="Arial"/>
                <w:sz w:val="20"/>
                <w:szCs w:val="20"/>
              </w:rPr>
            </w:pPr>
            <w:r w:rsidRPr="00A40317">
              <w:rPr>
                <w:rFonts w:ascii="Arial" w:hAnsi="Arial" w:cs="Arial"/>
                <w:sz w:val="20"/>
                <w:szCs w:val="20"/>
              </w:rPr>
              <w:t>Recepción de los currículums (por correo electrónico o presencial en la Oficina de Gestión de Personas). Horario: 7:30 - 17:00</w:t>
            </w:r>
          </w:p>
        </w:tc>
        <w:tc>
          <w:tcPr>
            <w:tcW w:w="1417" w:type="dxa"/>
            <w:tcBorders>
              <w:top w:val="single" w:sz="4" w:space="0" w:color="00000A"/>
              <w:left w:val="single" w:sz="4" w:space="0" w:color="00000A"/>
              <w:bottom w:val="single" w:sz="4" w:space="0" w:color="00000A"/>
              <w:right w:val="single" w:sz="4" w:space="0" w:color="00000A"/>
            </w:tcBorders>
            <w:vAlign w:val="center"/>
          </w:tcPr>
          <w:p w14:paraId="1CA5B7A8" w14:textId="77777777" w:rsidR="00E80F83" w:rsidRPr="00A40317" w:rsidRDefault="00E80F83" w:rsidP="00E80F83">
            <w:pPr>
              <w:jc w:val="center"/>
              <w:rPr>
                <w:rFonts w:ascii="Arial" w:hAnsi="Arial" w:cs="Arial"/>
                <w:bCs/>
                <w:sz w:val="20"/>
                <w:szCs w:val="20"/>
              </w:rPr>
            </w:pPr>
            <w:r w:rsidRPr="00A40317">
              <w:rPr>
                <w:rFonts w:ascii="Arial" w:hAnsi="Arial" w:cs="Arial"/>
                <w:bCs/>
                <w:sz w:val="20"/>
                <w:szCs w:val="20"/>
              </w:rPr>
              <w:t>A partir del día de la publicación</w:t>
            </w:r>
          </w:p>
        </w:tc>
        <w:tc>
          <w:tcPr>
            <w:tcW w:w="1451" w:type="dxa"/>
            <w:tcBorders>
              <w:top w:val="single" w:sz="4" w:space="0" w:color="00000A"/>
              <w:left w:val="single" w:sz="4" w:space="0" w:color="00000A"/>
              <w:bottom w:val="single" w:sz="4" w:space="0" w:color="00000A"/>
              <w:right w:val="single" w:sz="5" w:space="0" w:color="00000A"/>
            </w:tcBorders>
          </w:tcPr>
          <w:p w14:paraId="1C83719D" w14:textId="417138C7" w:rsidR="00E80F83" w:rsidRPr="00A40317" w:rsidRDefault="00E80F83" w:rsidP="00E80F83">
            <w:pPr>
              <w:jc w:val="center"/>
              <w:rPr>
                <w:rFonts w:ascii="Arial" w:hAnsi="Arial" w:cs="Arial"/>
                <w:bCs/>
                <w:sz w:val="20"/>
                <w:szCs w:val="20"/>
              </w:rPr>
            </w:pPr>
            <w:r w:rsidRPr="00E06A71">
              <w:rPr>
                <w:rFonts w:ascii="Arial" w:hAnsi="Arial" w:cs="Arial"/>
                <w:bCs/>
                <w:sz w:val="20"/>
                <w:szCs w:val="20"/>
              </w:rPr>
              <w:t xml:space="preserve">21 al 26/04/2025 </w:t>
            </w:r>
          </w:p>
        </w:tc>
      </w:tr>
      <w:tr w:rsidR="00F12A28" w:rsidRPr="00A40317" w14:paraId="26740582" w14:textId="77777777" w:rsidTr="00A40317">
        <w:trPr>
          <w:trHeight w:val="531"/>
        </w:trPr>
        <w:tc>
          <w:tcPr>
            <w:tcW w:w="635" w:type="dxa"/>
            <w:tcBorders>
              <w:top w:val="single" w:sz="4" w:space="0" w:color="00000A"/>
              <w:left w:val="single" w:sz="5" w:space="0" w:color="00000A"/>
              <w:bottom w:val="single" w:sz="4" w:space="0" w:color="00000A"/>
              <w:right w:val="single" w:sz="4" w:space="0" w:color="00000A"/>
            </w:tcBorders>
            <w:shd w:val="clear" w:color="auto" w:fill="E5B8B7"/>
            <w:vAlign w:val="center"/>
          </w:tcPr>
          <w:p w14:paraId="16A865B1" w14:textId="77777777" w:rsidR="00F12A28" w:rsidRPr="00A40317" w:rsidRDefault="00F12A28" w:rsidP="00B8104D">
            <w:pPr>
              <w:jc w:val="center"/>
              <w:rPr>
                <w:rFonts w:ascii="Arial" w:hAnsi="Arial" w:cs="Arial"/>
                <w:bCs/>
                <w:sz w:val="20"/>
                <w:szCs w:val="20"/>
              </w:rPr>
            </w:pPr>
            <w:r w:rsidRPr="00A40317">
              <w:rPr>
                <w:rFonts w:ascii="Arial" w:hAnsi="Arial" w:cs="Arial"/>
                <w:bCs/>
                <w:sz w:val="20"/>
                <w:szCs w:val="20"/>
              </w:rPr>
              <w:t>4º</w:t>
            </w:r>
          </w:p>
        </w:tc>
        <w:tc>
          <w:tcPr>
            <w:tcW w:w="5718" w:type="dxa"/>
            <w:tcBorders>
              <w:top w:val="single" w:sz="4" w:space="0" w:color="00000A"/>
              <w:left w:val="single" w:sz="5" w:space="0" w:color="00000A"/>
              <w:bottom w:val="single" w:sz="4" w:space="0" w:color="00000A"/>
              <w:right w:val="single" w:sz="4" w:space="0" w:color="00000A"/>
            </w:tcBorders>
            <w:shd w:val="clear" w:color="auto" w:fill="E5B8B7"/>
            <w:vAlign w:val="center"/>
          </w:tcPr>
          <w:p w14:paraId="555200F4" w14:textId="77777777" w:rsidR="00F12A28" w:rsidRPr="00A40317" w:rsidRDefault="00F12A28" w:rsidP="00B8104D">
            <w:pPr>
              <w:rPr>
                <w:rFonts w:ascii="Arial" w:hAnsi="Arial" w:cs="Arial"/>
                <w:bCs/>
                <w:sz w:val="20"/>
                <w:szCs w:val="20"/>
              </w:rPr>
            </w:pPr>
            <w:r w:rsidRPr="00A40317">
              <w:rPr>
                <w:rFonts w:ascii="Arial" w:hAnsi="Arial" w:cs="Arial"/>
                <w:bCs/>
                <w:sz w:val="20"/>
                <w:szCs w:val="20"/>
              </w:rPr>
              <w:t>Análisis de las documentaciones recibidas</w:t>
            </w:r>
          </w:p>
        </w:tc>
        <w:tc>
          <w:tcPr>
            <w:tcW w:w="1417" w:type="dxa"/>
            <w:tcBorders>
              <w:top w:val="single" w:sz="4" w:space="0" w:color="00000A"/>
              <w:left w:val="single" w:sz="4" w:space="0" w:color="00000A"/>
              <w:bottom w:val="single" w:sz="4" w:space="0" w:color="00000A"/>
              <w:right w:val="single" w:sz="4" w:space="0" w:color="00000A"/>
            </w:tcBorders>
            <w:vAlign w:val="center"/>
          </w:tcPr>
          <w:p w14:paraId="45FB7FAF" w14:textId="77777777" w:rsidR="00F12A28" w:rsidRPr="00A40317" w:rsidRDefault="00F12A28" w:rsidP="00B8104D">
            <w:pPr>
              <w:jc w:val="center"/>
              <w:rPr>
                <w:rFonts w:ascii="Arial" w:hAnsi="Arial" w:cs="Arial"/>
                <w:bCs/>
                <w:sz w:val="20"/>
                <w:szCs w:val="20"/>
              </w:rPr>
            </w:pPr>
            <w:r w:rsidRPr="00A40317">
              <w:rPr>
                <w:rFonts w:ascii="Arial" w:hAnsi="Arial" w:cs="Arial"/>
                <w:bCs/>
                <w:sz w:val="20"/>
                <w:szCs w:val="20"/>
              </w:rPr>
              <w:t>2 días hábiles</w:t>
            </w:r>
          </w:p>
        </w:tc>
        <w:tc>
          <w:tcPr>
            <w:tcW w:w="1451" w:type="dxa"/>
            <w:tcBorders>
              <w:top w:val="single" w:sz="4" w:space="0" w:color="00000A"/>
              <w:left w:val="single" w:sz="4" w:space="0" w:color="00000A"/>
              <w:bottom w:val="single" w:sz="4" w:space="0" w:color="00000A"/>
              <w:right w:val="single" w:sz="5" w:space="0" w:color="00000A"/>
            </w:tcBorders>
          </w:tcPr>
          <w:p w14:paraId="5C5E3DC1" w14:textId="7B9565A2" w:rsidR="00F12A28" w:rsidRPr="00A40317" w:rsidRDefault="00E80F83" w:rsidP="00B8104D">
            <w:pPr>
              <w:jc w:val="center"/>
              <w:rPr>
                <w:rFonts w:ascii="Arial" w:hAnsi="Arial" w:cs="Arial"/>
                <w:bCs/>
                <w:sz w:val="20"/>
                <w:szCs w:val="20"/>
              </w:rPr>
            </w:pPr>
            <w:r>
              <w:rPr>
                <w:rFonts w:ascii="Arial" w:hAnsi="Arial" w:cs="Arial"/>
                <w:bCs/>
                <w:sz w:val="20"/>
                <w:szCs w:val="20"/>
              </w:rPr>
              <w:t>29</w:t>
            </w:r>
            <w:r w:rsidR="00727912" w:rsidRPr="00A40317">
              <w:rPr>
                <w:rFonts w:ascii="Arial" w:hAnsi="Arial" w:cs="Arial"/>
                <w:bCs/>
                <w:sz w:val="20"/>
                <w:szCs w:val="20"/>
              </w:rPr>
              <w:t>/</w:t>
            </w:r>
            <w:r w:rsidR="000E1240" w:rsidRPr="00A40317">
              <w:rPr>
                <w:rFonts w:ascii="Arial" w:hAnsi="Arial" w:cs="Arial"/>
                <w:bCs/>
                <w:sz w:val="20"/>
                <w:szCs w:val="20"/>
              </w:rPr>
              <w:t>04</w:t>
            </w:r>
            <w:r w:rsidR="00727912" w:rsidRPr="00A40317">
              <w:rPr>
                <w:rFonts w:ascii="Arial" w:hAnsi="Arial" w:cs="Arial"/>
                <w:bCs/>
                <w:sz w:val="20"/>
                <w:szCs w:val="20"/>
              </w:rPr>
              <w:t>/202</w:t>
            </w:r>
            <w:r w:rsidR="000E1240" w:rsidRPr="00A40317">
              <w:rPr>
                <w:rFonts w:ascii="Arial" w:hAnsi="Arial" w:cs="Arial"/>
                <w:bCs/>
                <w:sz w:val="20"/>
                <w:szCs w:val="20"/>
              </w:rPr>
              <w:t>5</w:t>
            </w:r>
          </w:p>
        </w:tc>
      </w:tr>
      <w:tr w:rsidR="00F12A28" w:rsidRPr="00A40317" w14:paraId="6B758C90" w14:textId="77777777" w:rsidTr="00A40317">
        <w:trPr>
          <w:trHeight w:val="531"/>
        </w:trPr>
        <w:tc>
          <w:tcPr>
            <w:tcW w:w="635" w:type="dxa"/>
            <w:tcBorders>
              <w:top w:val="single" w:sz="4" w:space="0" w:color="00000A"/>
              <w:left w:val="single" w:sz="5" w:space="0" w:color="00000A"/>
              <w:bottom w:val="single" w:sz="4" w:space="0" w:color="00000A"/>
              <w:right w:val="single" w:sz="4" w:space="0" w:color="00000A"/>
            </w:tcBorders>
            <w:shd w:val="clear" w:color="auto" w:fill="E5B8B7"/>
            <w:vAlign w:val="center"/>
          </w:tcPr>
          <w:p w14:paraId="4C041163" w14:textId="77777777" w:rsidR="00F12A28" w:rsidRPr="00A40317" w:rsidRDefault="00F12A28" w:rsidP="00B8104D">
            <w:pPr>
              <w:jc w:val="center"/>
              <w:rPr>
                <w:rFonts w:ascii="Arial" w:hAnsi="Arial" w:cs="Arial"/>
                <w:bCs/>
                <w:sz w:val="20"/>
                <w:szCs w:val="20"/>
              </w:rPr>
            </w:pPr>
            <w:r w:rsidRPr="00A40317">
              <w:rPr>
                <w:rFonts w:ascii="Arial" w:hAnsi="Arial" w:cs="Arial"/>
                <w:bCs/>
                <w:sz w:val="20"/>
                <w:szCs w:val="20"/>
              </w:rPr>
              <w:t>5º</w:t>
            </w:r>
          </w:p>
        </w:tc>
        <w:tc>
          <w:tcPr>
            <w:tcW w:w="5718" w:type="dxa"/>
            <w:tcBorders>
              <w:top w:val="single" w:sz="4" w:space="0" w:color="00000A"/>
              <w:left w:val="single" w:sz="5" w:space="0" w:color="00000A"/>
              <w:bottom w:val="single" w:sz="4" w:space="0" w:color="00000A"/>
              <w:right w:val="single" w:sz="4" w:space="0" w:color="00000A"/>
            </w:tcBorders>
            <w:shd w:val="clear" w:color="auto" w:fill="E5B8B7"/>
            <w:vAlign w:val="center"/>
          </w:tcPr>
          <w:p w14:paraId="531BCF8A" w14:textId="77777777" w:rsidR="00F12A28" w:rsidRPr="00A40317" w:rsidRDefault="00F12A28" w:rsidP="00B8104D">
            <w:pPr>
              <w:rPr>
                <w:rFonts w:ascii="Arial" w:hAnsi="Arial" w:cs="Arial"/>
                <w:bCs/>
                <w:sz w:val="20"/>
                <w:szCs w:val="20"/>
              </w:rPr>
            </w:pPr>
            <w:r w:rsidRPr="00A40317">
              <w:rPr>
                <w:rFonts w:ascii="Arial" w:hAnsi="Arial" w:cs="Arial"/>
                <w:bCs/>
                <w:sz w:val="20"/>
                <w:szCs w:val="20"/>
              </w:rPr>
              <w:t>Publicación de los resultados de los pre -seleccionados para la fase de entrevista (a través del correo declarado en C.V)</w:t>
            </w:r>
          </w:p>
        </w:tc>
        <w:tc>
          <w:tcPr>
            <w:tcW w:w="1417" w:type="dxa"/>
            <w:tcBorders>
              <w:top w:val="single" w:sz="4" w:space="0" w:color="00000A"/>
              <w:left w:val="single" w:sz="4" w:space="0" w:color="00000A"/>
              <w:bottom w:val="single" w:sz="4" w:space="0" w:color="00000A"/>
              <w:right w:val="single" w:sz="4" w:space="0" w:color="00000A"/>
            </w:tcBorders>
            <w:vAlign w:val="center"/>
          </w:tcPr>
          <w:p w14:paraId="2DBBC9F8" w14:textId="77777777" w:rsidR="00F12A28" w:rsidRPr="00A40317" w:rsidRDefault="00F12A28" w:rsidP="00B8104D">
            <w:pPr>
              <w:jc w:val="center"/>
              <w:rPr>
                <w:rFonts w:ascii="Arial" w:hAnsi="Arial" w:cs="Arial"/>
                <w:bCs/>
                <w:sz w:val="20"/>
                <w:szCs w:val="20"/>
              </w:rPr>
            </w:pPr>
            <w:r w:rsidRPr="00A40317">
              <w:rPr>
                <w:rFonts w:ascii="Arial" w:hAnsi="Arial" w:cs="Arial"/>
                <w:bCs/>
                <w:sz w:val="20"/>
                <w:szCs w:val="20"/>
              </w:rPr>
              <w:t>1 día hábil</w:t>
            </w:r>
          </w:p>
        </w:tc>
        <w:tc>
          <w:tcPr>
            <w:tcW w:w="1451" w:type="dxa"/>
            <w:tcBorders>
              <w:top w:val="single" w:sz="4" w:space="0" w:color="00000A"/>
              <w:left w:val="single" w:sz="4" w:space="0" w:color="00000A"/>
              <w:bottom w:val="single" w:sz="4" w:space="0" w:color="00000A"/>
              <w:right w:val="single" w:sz="5" w:space="0" w:color="00000A"/>
            </w:tcBorders>
          </w:tcPr>
          <w:p w14:paraId="184007BD" w14:textId="02B3F10D" w:rsidR="00F12A28" w:rsidRPr="00A40317" w:rsidRDefault="00E80F83" w:rsidP="00B8104D">
            <w:pPr>
              <w:jc w:val="center"/>
              <w:rPr>
                <w:rFonts w:ascii="Arial" w:hAnsi="Arial" w:cs="Arial"/>
                <w:bCs/>
                <w:sz w:val="20"/>
                <w:szCs w:val="20"/>
              </w:rPr>
            </w:pPr>
            <w:r>
              <w:rPr>
                <w:rFonts w:ascii="Arial" w:hAnsi="Arial" w:cs="Arial"/>
                <w:bCs/>
                <w:sz w:val="20"/>
                <w:szCs w:val="20"/>
              </w:rPr>
              <w:t>30</w:t>
            </w:r>
            <w:r w:rsidR="00727912" w:rsidRPr="00A40317">
              <w:rPr>
                <w:rFonts w:ascii="Arial" w:hAnsi="Arial" w:cs="Arial"/>
                <w:bCs/>
                <w:sz w:val="20"/>
                <w:szCs w:val="20"/>
              </w:rPr>
              <w:t>/</w:t>
            </w:r>
            <w:r w:rsidR="000E1240" w:rsidRPr="00A40317">
              <w:rPr>
                <w:rFonts w:ascii="Arial" w:hAnsi="Arial" w:cs="Arial"/>
                <w:bCs/>
                <w:sz w:val="20"/>
                <w:szCs w:val="20"/>
              </w:rPr>
              <w:t>04</w:t>
            </w:r>
            <w:r w:rsidR="00727912" w:rsidRPr="00A40317">
              <w:rPr>
                <w:rFonts w:ascii="Arial" w:hAnsi="Arial" w:cs="Arial"/>
                <w:bCs/>
                <w:sz w:val="20"/>
                <w:szCs w:val="20"/>
              </w:rPr>
              <w:t>/202</w:t>
            </w:r>
            <w:r w:rsidR="000E1240" w:rsidRPr="00A40317">
              <w:rPr>
                <w:rFonts w:ascii="Arial" w:hAnsi="Arial" w:cs="Arial"/>
                <w:bCs/>
                <w:sz w:val="20"/>
                <w:szCs w:val="20"/>
              </w:rPr>
              <w:t>5</w:t>
            </w:r>
          </w:p>
        </w:tc>
      </w:tr>
      <w:tr w:rsidR="00F12A28" w:rsidRPr="00A40317" w14:paraId="2BC5586B" w14:textId="77777777" w:rsidTr="00A40317">
        <w:trPr>
          <w:trHeight w:val="1052"/>
        </w:trPr>
        <w:tc>
          <w:tcPr>
            <w:tcW w:w="635" w:type="dxa"/>
            <w:tcBorders>
              <w:top w:val="single" w:sz="4" w:space="0" w:color="00000A"/>
              <w:left w:val="single" w:sz="5" w:space="0" w:color="00000A"/>
              <w:bottom w:val="single" w:sz="4" w:space="0" w:color="00000A"/>
              <w:right w:val="single" w:sz="4" w:space="0" w:color="00000A"/>
            </w:tcBorders>
            <w:shd w:val="clear" w:color="auto" w:fill="E5B8B7"/>
            <w:vAlign w:val="center"/>
          </w:tcPr>
          <w:p w14:paraId="0488FC7E" w14:textId="555FB6D1" w:rsidR="00F12A28" w:rsidRPr="00A40317" w:rsidRDefault="000E1240" w:rsidP="00B8104D">
            <w:pPr>
              <w:jc w:val="center"/>
              <w:rPr>
                <w:rFonts w:ascii="Arial" w:hAnsi="Arial" w:cs="Arial"/>
                <w:bCs/>
                <w:sz w:val="20"/>
                <w:szCs w:val="20"/>
              </w:rPr>
            </w:pPr>
            <w:r w:rsidRPr="00A40317">
              <w:rPr>
                <w:rFonts w:ascii="Arial" w:hAnsi="Arial" w:cs="Arial"/>
                <w:bCs/>
                <w:sz w:val="20"/>
                <w:szCs w:val="20"/>
              </w:rPr>
              <w:t>6</w:t>
            </w:r>
            <w:r w:rsidR="00F12A28" w:rsidRPr="00A40317">
              <w:rPr>
                <w:rFonts w:ascii="Arial" w:hAnsi="Arial" w:cs="Arial"/>
                <w:bCs/>
                <w:sz w:val="20"/>
                <w:szCs w:val="20"/>
              </w:rPr>
              <w:t>º</w:t>
            </w:r>
          </w:p>
        </w:tc>
        <w:tc>
          <w:tcPr>
            <w:tcW w:w="5718" w:type="dxa"/>
            <w:tcBorders>
              <w:top w:val="single" w:sz="4" w:space="0" w:color="00000A"/>
              <w:left w:val="single" w:sz="5" w:space="0" w:color="00000A"/>
              <w:bottom w:val="single" w:sz="4" w:space="0" w:color="00000A"/>
              <w:right w:val="single" w:sz="4" w:space="0" w:color="00000A"/>
            </w:tcBorders>
            <w:shd w:val="clear" w:color="auto" w:fill="E5B8B7"/>
            <w:vAlign w:val="center"/>
          </w:tcPr>
          <w:p w14:paraId="164B1DE1" w14:textId="77777777" w:rsidR="00F12A28" w:rsidRPr="00A40317" w:rsidRDefault="00F12A28" w:rsidP="00B8104D">
            <w:pPr>
              <w:rPr>
                <w:rFonts w:ascii="Arial" w:hAnsi="Arial" w:cs="Arial"/>
                <w:bCs/>
                <w:sz w:val="20"/>
                <w:szCs w:val="20"/>
              </w:rPr>
            </w:pPr>
            <w:r w:rsidRPr="00A40317">
              <w:rPr>
                <w:rFonts w:ascii="Arial" w:hAnsi="Arial" w:cs="Arial"/>
                <w:bCs/>
                <w:sz w:val="20"/>
                <w:szCs w:val="20"/>
              </w:rPr>
              <w:t xml:space="preserve">Entrevistas presenciales en el edificio Central, sala de reuniones. </w:t>
            </w:r>
          </w:p>
          <w:p w14:paraId="5AC60BBD" w14:textId="77777777" w:rsidR="00F12A28" w:rsidRPr="00A40317" w:rsidRDefault="00F12A28" w:rsidP="00B8104D">
            <w:pPr>
              <w:rPr>
                <w:rFonts w:ascii="Arial" w:hAnsi="Arial" w:cs="Arial"/>
                <w:bCs/>
                <w:sz w:val="20"/>
                <w:szCs w:val="20"/>
              </w:rPr>
            </w:pPr>
            <w:r w:rsidRPr="00A40317">
              <w:rPr>
                <w:rFonts w:ascii="Arial" w:hAnsi="Arial" w:cs="Arial"/>
                <w:bCs/>
                <w:sz w:val="20"/>
                <w:szCs w:val="20"/>
              </w:rPr>
              <w:t>Horario: 9:00 - 11:00 y 14:00 a 16:30 hs</w:t>
            </w:r>
          </w:p>
        </w:tc>
        <w:tc>
          <w:tcPr>
            <w:tcW w:w="1417" w:type="dxa"/>
            <w:tcBorders>
              <w:top w:val="single" w:sz="4" w:space="0" w:color="00000A"/>
              <w:left w:val="single" w:sz="4" w:space="0" w:color="00000A"/>
              <w:bottom w:val="single" w:sz="4" w:space="0" w:color="00000A"/>
              <w:right w:val="single" w:sz="4" w:space="0" w:color="00000A"/>
            </w:tcBorders>
            <w:vAlign w:val="center"/>
          </w:tcPr>
          <w:p w14:paraId="7ABD4B0A" w14:textId="5C10E6F0" w:rsidR="00F12A28" w:rsidRPr="00A40317" w:rsidRDefault="00727912" w:rsidP="00B8104D">
            <w:pPr>
              <w:ind w:right="2"/>
              <w:jc w:val="center"/>
              <w:rPr>
                <w:rFonts w:ascii="Arial" w:hAnsi="Arial" w:cs="Arial"/>
                <w:sz w:val="20"/>
                <w:szCs w:val="20"/>
              </w:rPr>
            </w:pPr>
            <w:r w:rsidRPr="00A40317">
              <w:rPr>
                <w:rFonts w:ascii="Arial" w:hAnsi="Arial" w:cs="Arial"/>
                <w:sz w:val="20"/>
                <w:szCs w:val="20"/>
              </w:rPr>
              <w:t>1</w:t>
            </w:r>
            <w:r w:rsidR="00F12A28" w:rsidRPr="00A40317">
              <w:rPr>
                <w:rFonts w:ascii="Arial" w:hAnsi="Arial" w:cs="Arial"/>
                <w:sz w:val="20"/>
                <w:szCs w:val="20"/>
              </w:rPr>
              <w:t xml:space="preserve"> días hábiles.</w:t>
            </w:r>
          </w:p>
        </w:tc>
        <w:tc>
          <w:tcPr>
            <w:tcW w:w="1451" w:type="dxa"/>
            <w:tcBorders>
              <w:top w:val="single" w:sz="4" w:space="0" w:color="00000A"/>
              <w:left w:val="single" w:sz="4" w:space="0" w:color="00000A"/>
              <w:bottom w:val="single" w:sz="4" w:space="0" w:color="00000A"/>
              <w:right w:val="single" w:sz="5" w:space="0" w:color="00000A"/>
            </w:tcBorders>
          </w:tcPr>
          <w:p w14:paraId="4AF4C8BA" w14:textId="6AB56BA4" w:rsidR="00F12A28" w:rsidRPr="00A40317" w:rsidRDefault="00E80F83" w:rsidP="00B8104D">
            <w:pPr>
              <w:ind w:right="2"/>
              <w:jc w:val="center"/>
              <w:rPr>
                <w:rFonts w:ascii="Arial" w:hAnsi="Arial" w:cs="Arial"/>
                <w:bCs/>
                <w:sz w:val="20"/>
                <w:szCs w:val="20"/>
              </w:rPr>
            </w:pPr>
            <w:r>
              <w:rPr>
                <w:rFonts w:ascii="Arial" w:hAnsi="Arial" w:cs="Arial"/>
                <w:bCs/>
                <w:sz w:val="20"/>
                <w:szCs w:val="20"/>
              </w:rPr>
              <w:t>30</w:t>
            </w:r>
            <w:r w:rsidR="00727912" w:rsidRPr="00A40317">
              <w:rPr>
                <w:rFonts w:ascii="Arial" w:hAnsi="Arial" w:cs="Arial"/>
                <w:bCs/>
                <w:sz w:val="20"/>
                <w:szCs w:val="20"/>
              </w:rPr>
              <w:t>/</w:t>
            </w:r>
            <w:r w:rsidR="000E1240" w:rsidRPr="00A40317">
              <w:rPr>
                <w:rFonts w:ascii="Arial" w:hAnsi="Arial" w:cs="Arial"/>
                <w:bCs/>
                <w:sz w:val="20"/>
                <w:szCs w:val="20"/>
              </w:rPr>
              <w:t>04</w:t>
            </w:r>
            <w:r w:rsidR="00727912" w:rsidRPr="00A40317">
              <w:rPr>
                <w:rFonts w:ascii="Arial" w:hAnsi="Arial" w:cs="Arial"/>
                <w:bCs/>
                <w:sz w:val="20"/>
                <w:szCs w:val="20"/>
              </w:rPr>
              <w:t>/202</w:t>
            </w:r>
            <w:r w:rsidR="000E1240" w:rsidRPr="00A40317">
              <w:rPr>
                <w:rFonts w:ascii="Arial" w:hAnsi="Arial" w:cs="Arial"/>
                <w:bCs/>
                <w:sz w:val="20"/>
                <w:szCs w:val="20"/>
              </w:rPr>
              <w:t>5</w:t>
            </w:r>
            <w:r>
              <w:rPr>
                <w:rFonts w:ascii="Arial" w:hAnsi="Arial" w:cs="Arial"/>
                <w:bCs/>
                <w:sz w:val="20"/>
                <w:szCs w:val="20"/>
              </w:rPr>
              <w:t xml:space="preserve">  </w:t>
            </w:r>
          </w:p>
        </w:tc>
      </w:tr>
      <w:tr w:rsidR="00F12A28" w:rsidRPr="00A40317" w14:paraId="450EE270" w14:textId="77777777" w:rsidTr="00A40317">
        <w:trPr>
          <w:trHeight w:val="531"/>
        </w:trPr>
        <w:tc>
          <w:tcPr>
            <w:tcW w:w="635" w:type="dxa"/>
            <w:tcBorders>
              <w:top w:val="single" w:sz="4" w:space="0" w:color="00000A"/>
              <w:left w:val="single" w:sz="5" w:space="0" w:color="00000A"/>
              <w:bottom w:val="single" w:sz="4" w:space="0" w:color="00000A"/>
              <w:right w:val="single" w:sz="4" w:space="0" w:color="00000A"/>
            </w:tcBorders>
            <w:shd w:val="clear" w:color="auto" w:fill="E5B8B7"/>
            <w:vAlign w:val="center"/>
          </w:tcPr>
          <w:p w14:paraId="4CDDDA56" w14:textId="047D717B" w:rsidR="00F12A28" w:rsidRPr="00A40317" w:rsidRDefault="000E1240" w:rsidP="00B8104D">
            <w:pPr>
              <w:jc w:val="center"/>
              <w:rPr>
                <w:rFonts w:ascii="Arial" w:hAnsi="Arial" w:cs="Arial"/>
                <w:bCs/>
                <w:sz w:val="20"/>
                <w:szCs w:val="20"/>
              </w:rPr>
            </w:pPr>
            <w:r w:rsidRPr="00A40317">
              <w:rPr>
                <w:rFonts w:ascii="Arial" w:hAnsi="Arial" w:cs="Arial"/>
                <w:bCs/>
                <w:sz w:val="20"/>
                <w:szCs w:val="20"/>
              </w:rPr>
              <w:t>7</w:t>
            </w:r>
            <w:r w:rsidR="00F12A28" w:rsidRPr="00A40317">
              <w:rPr>
                <w:rFonts w:ascii="Arial" w:hAnsi="Arial" w:cs="Arial"/>
                <w:bCs/>
                <w:sz w:val="20"/>
                <w:szCs w:val="20"/>
              </w:rPr>
              <w:t>º</w:t>
            </w:r>
          </w:p>
        </w:tc>
        <w:tc>
          <w:tcPr>
            <w:tcW w:w="5718" w:type="dxa"/>
            <w:tcBorders>
              <w:top w:val="single" w:sz="4" w:space="0" w:color="00000A"/>
              <w:left w:val="single" w:sz="5" w:space="0" w:color="00000A"/>
              <w:bottom w:val="single" w:sz="4" w:space="0" w:color="00000A"/>
              <w:right w:val="single" w:sz="4" w:space="0" w:color="00000A"/>
            </w:tcBorders>
            <w:shd w:val="clear" w:color="auto" w:fill="E5B8B7"/>
            <w:vAlign w:val="center"/>
          </w:tcPr>
          <w:p w14:paraId="760DEA6F" w14:textId="77777777" w:rsidR="00F12A28" w:rsidRPr="00A40317" w:rsidRDefault="00F12A28" w:rsidP="00B8104D">
            <w:pPr>
              <w:rPr>
                <w:rFonts w:ascii="Arial" w:hAnsi="Arial" w:cs="Arial"/>
                <w:bCs/>
                <w:sz w:val="20"/>
                <w:szCs w:val="20"/>
              </w:rPr>
            </w:pPr>
            <w:r w:rsidRPr="00A40317">
              <w:rPr>
                <w:rFonts w:ascii="Arial" w:hAnsi="Arial" w:cs="Arial"/>
                <w:bCs/>
                <w:sz w:val="20"/>
                <w:szCs w:val="20"/>
              </w:rPr>
              <w:t>Elaboración y elevación de informe de resultados del Comité de Selección al Rectorado.</w:t>
            </w:r>
          </w:p>
        </w:tc>
        <w:tc>
          <w:tcPr>
            <w:tcW w:w="1417" w:type="dxa"/>
            <w:tcBorders>
              <w:top w:val="single" w:sz="4" w:space="0" w:color="00000A"/>
              <w:left w:val="single" w:sz="4" w:space="0" w:color="00000A"/>
              <w:bottom w:val="single" w:sz="4" w:space="0" w:color="00000A"/>
              <w:right w:val="single" w:sz="4" w:space="0" w:color="00000A"/>
            </w:tcBorders>
            <w:vAlign w:val="center"/>
          </w:tcPr>
          <w:p w14:paraId="0EE79253" w14:textId="675CC6B8" w:rsidR="00F12A28" w:rsidRPr="00A40317" w:rsidRDefault="00727912" w:rsidP="00B8104D">
            <w:pPr>
              <w:jc w:val="center"/>
              <w:rPr>
                <w:rFonts w:ascii="Arial" w:hAnsi="Arial" w:cs="Arial"/>
                <w:sz w:val="20"/>
                <w:szCs w:val="20"/>
              </w:rPr>
            </w:pPr>
            <w:r w:rsidRPr="00A40317">
              <w:rPr>
                <w:rFonts w:ascii="Arial" w:hAnsi="Arial" w:cs="Arial"/>
                <w:sz w:val="20"/>
                <w:szCs w:val="20"/>
              </w:rPr>
              <w:t>3</w:t>
            </w:r>
            <w:r w:rsidR="00F12A28" w:rsidRPr="00A40317">
              <w:rPr>
                <w:rFonts w:ascii="Arial" w:hAnsi="Arial" w:cs="Arial"/>
                <w:sz w:val="20"/>
                <w:szCs w:val="20"/>
              </w:rPr>
              <w:t xml:space="preserve"> días hábiles.</w:t>
            </w:r>
          </w:p>
        </w:tc>
        <w:tc>
          <w:tcPr>
            <w:tcW w:w="1451" w:type="dxa"/>
            <w:tcBorders>
              <w:top w:val="single" w:sz="4" w:space="0" w:color="00000A"/>
              <w:left w:val="single" w:sz="4" w:space="0" w:color="00000A"/>
              <w:bottom w:val="single" w:sz="4" w:space="0" w:color="00000A"/>
              <w:right w:val="single" w:sz="5" w:space="0" w:color="00000A"/>
            </w:tcBorders>
          </w:tcPr>
          <w:p w14:paraId="64E52024" w14:textId="3E3AE2AE" w:rsidR="00F12A28" w:rsidRPr="00A40317" w:rsidRDefault="00E80F83" w:rsidP="00B8104D">
            <w:pPr>
              <w:jc w:val="center"/>
              <w:rPr>
                <w:rFonts w:ascii="Arial" w:hAnsi="Arial" w:cs="Arial"/>
                <w:sz w:val="20"/>
                <w:szCs w:val="20"/>
              </w:rPr>
            </w:pPr>
            <w:r>
              <w:rPr>
                <w:rFonts w:ascii="Arial" w:hAnsi="Arial" w:cs="Arial"/>
                <w:sz w:val="20"/>
                <w:szCs w:val="20"/>
              </w:rPr>
              <w:t>06</w:t>
            </w:r>
            <w:r w:rsidR="00727912" w:rsidRPr="00A40317">
              <w:rPr>
                <w:rFonts w:ascii="Arial" w:hAnsi="Arial" w:cs="Arial"/>
                <w:sz w:val="20"/>
                <w:szCs w:val="20"/>
              </w:rPr>
              <w:t>/</w:t>
            </w:r>
            <w:r w:rsidR="000E1240" w:rsidRPr="00A40317">
              <w:rPr>
                <w:rFonts w:ascii="Arial" w:hAnsi="Arial" w:cs="Arial"/>
                <w:sz w:val="20"/>
                <w:szCs w:val="20"/>
              </w:rPr>
              <w:t>0</w:t>
            </w:r>
            <w:r>
              <w:rPr>
                <w:rFonts w:ascii="Arial" w:hAnsi="Arial" w:cs="Arial"/>
                <w:sz w:val="20"/>
                <w:szCs w:val="20"/>
              </w:rPr>
              <w:t>5</w:t>
            </w:r>
            <w:r w:rsidR="00727912" w:rsidRPr="00A40317">
              <w:rPr>
                <w:rFonts w:ascii="Arial" w:hAnsi="Arial" w:cs="Arial"/>
                <w:sz w:val="20"/>
                <w:szCs w:val="20"/>
              </w:rPr>
              <w:t>/202</w:t>
            </w:r>
            <w:r w:rsidR="000E1240" w:rsidRPr="00A40317">
              <w:rPr>
                <w:rFonts w:ascii="Arial" w:hAnsi="Arial" w:cs="Arial"/>
                <w:sz w:val="20"/>
                <w:szCs w:val="20"/>
              </w:rPr>
              <w:t>5</w:t>
            </w:r>
          </w:p>
        </w:tc>
      </w:tr>
      <w:tr w:rsidR="00F12A28" w:rsidRPr="00A40317" w14:paraId="3155312B" w14:textId="77777777" w:rsidTr="00A40317">
        <w:trPr>
          <w:trHeight w:val="531"/>
        </w:trPr>
        <w:tc>
          <w:tcPr>
            <w:tcW w:w="635" w:type="dxa"/>
            <w:tcBorders>
              <w:top w:val="single" w:sz="4" w:space="0" w:color="00000A"/>
              <w:left w:val="single" w:sz="5" w:space="0" w:color="00000A"/>
              <w:bottom w:val="single" w:sz="4" w:space="0" w:color="00000A"/>
              <w:right w:val="single" w:sz="4" w:space="0" w:color="00000A"/>
            </w:tcBorders>
            <w:shd w:val="clear" w:color="auto" w:fill="E5B8B7"/>
            <w:vAlign w:val="center"/>
          </w:tcPr>
          <w:p w14:paraId="6711C8F6" w14:textId="08477353" w:rsidR="00F12A28" w:rsidRPr="00A40317" w:rsidRDefault="000E1240" w:rsidP="00B8104D">
            <w:pPr>
              <w:jc w:val="center"/>
              <w:rPr>
                <w:rFonts w:ascii="Arial" w:hAnsi="Arial" w:cs="Arial"/>
                <w:bCs/>
                <w:sz w:val="20"/>
                <w:szCs w:val="20"/>
              </w:rPr>
            </w:pPr>
            <w:r w:rsidRPr="00A40317">
              <w:rPr>
                <w:rFonts w:ascii="Arial" w:hAnsi="Arial" w:cs="Arial"/>
                <w:bCs/>
                <w:sz w:val="20"/>
                <w:szCs w:val="20"/>
              </w:rPr>
              <w:t>8</w:t>
            </w:r>
            <w:r w:rsidR="00F12A28" w:rsidRPr="00A40317">
              <w:rPr>
                <w:rFonts w:ascii="Arial" w:hAnsi="Arial" w:cs="Arial"/>
                <w:bCs/>
                <w:sz w:val="20"/>
                <w:szCs w:val="20"/>
              </w:rPr>
              <w:t>º</w:t>
            </w:r>
          </w:p>
        </w:tc>
        <w:tc>
          <w:tcPr>
            <w:tcW w:w="5718" w:type="dxa"/>
            <w:tcBorders>
              <w:top w:val="single" w:sz="4" w:space="0" w:color="00000A"/>
              <w:left w:val="single" w:sz="5" w:space="0" w:color="00000A"/>
              <w:bottom w:val="single" w:sz="4" w:space="0" w:color="00000A"/>
              <w:right w:val="single" w:sz="4" w:space="0" w:color="00000A"/>
            </w:tcBorders>
            <w:shd w:val="clear" w:color="auto" w:fill="E5B8B7"/>
            <w:vAlign w:val="center"/>
          </w:tcPr>
          <w:p w14:paraId="3057833F" w14:textId="77777777" w:rsidR="00F12A28" w:rsidRPr="00A40317" w:rsidRDefault="00F12A28" w:rsidP="00B8104D">
            <w:pPr>
              <w:rPr>
                <w:rFonts w:ascii="Arial" w:hAnsi="Arial" w:cs="Arial"/>
                <w:bCs/>
                <w:sz w:val="20"/>
                <w:szCs w:val="20"/>
              </w:rPr>
            </w:pPr>
            <w:r w:rsidRPr="00A40317">
              <w:rPr>
                <w:rFonts w:ascii="Arial" w:hAnsi="Arial" w:cs="Arial"/>
                <w:bCs/>
                <w:sz w:val="20"/>
                <w:szCs w:val="20"/>
              </w:rPr>
              <w:t xml:space="preserve">Decisión del Rectorado </w:t>
            </w:r>
          </w:p>
        </w:tc>
        <w:tc>
          <w:tcPr>
            <w:tcW w:w="1417" w:type="dxa"/>
            <w:tcBorders>
              <w:top w:val="single" w:sz="4" w:space="0" w:color="00000A"/>
              <w:left w:val="single" w:sz="4" w:space="0" w:color="00000A"/>
              <w:bottom w:val="single" w:sz="4" w:space="0" w:color="00000A"/>
              <w:right w:val="single" w:sz="4" w:space="0" w:color="00000A"/>
            </w:tcBorders>
            <w:vAlign w:val="center"/>
          </w:tcPr>
          <w:p w14:paraId="2852E7B9" w14:textId="77777777" w:rsidR="00F12A28" w:rsidRPr="00A40317" w:rsidRDefault="00F12A28" w:rsidP="00B8104D">
            <w:pPr>
              <w:jc w:val="center"/>
              <w:rPr>
                <w:rFonts w:ascii="Arial" w:hAnsi="Arial" w:cs="Arial"/>
                <w:bCs/>
                <w:sz w:val="20"/>
                <w:szCs w:val="20"/>
              </w:rPr>
            </w:pPr>
            <w:r w:rsidRPr="00A40317">
              <w:rPr>
                <w:rFonts w:ascii="Arial" w:hAnsi="Arial" w:cs="Arial"/>
                <w:sz w:val="20"/>
                <w:szCs w:val="20"/>
              </w:rPr>
              <w:t>2 días hábiles.</w:t>
            </w:r>
          </w:p>
        </w:tc>
        <w:tc>
          <w:tcPr>
            <w:tcW w:w="1451" w:type="dxa"/>
            <w:tcBorders>
              <w:top w:val="single" w:sz="4" w:space="0" w:color="00000A"/>
              <w:left w:val="single" w:sz="4" w:space="0" w:color="00000A"/>
              <w:bottom w:val="single" w:sz="4" w:space="0" w:color="00000A"/>
              <w:right w:val="single" w:sz="5" w:space="0" w:color="00000A"/>
            </w:tcBorders>
          </w:tcPr>
          <w:p w14:paraId="0F9063E6" w14:textId="22BB49D5" w:rsidR="00F12A28" w:rsidRPr="00A40317" w:rsidRDefault="00E80F83" w:rsidP="00880ADA">
            <w:pPr>
              <w:jc w:val="center"/>
              <w:rPr>
                <w:rFonts w:ascii="Arial" w:hAnsi="Arial" w:cs="Arial"/>
                <w:bCs/>
                <w:sz w:val="20"/>
                <w:szCs w:val="20"/>
              </w:rPr>
            </w:pPr>
            <w:r>
              <w:rPr>
                <w:rFonts w:ascii="Arial" w:hAnsi="Arial" w:cs="Arial"/>
                <w:bCs/>
                <w:sz w:val="20"/>
                <w:szCs w:val="20"/>
              </w:rPr>
              <w:t>08</w:t>
            </w:r>
            <w:r w:rsidR="00727912" w:rsidRPr="00A40317">
              <w:rPr>
                <w:rFonts w:ascii="Arial" w:hAnsi="Arial" w:cs="Arial"/>
                <w:bCs/>
                <w:sz w:val="20"/>
                <w:szCs w:val="20"/>
              </w:rPr>
              <w:t>/</w:t>
            </w:r>
            <w:r w:rsidR="000E1240" w:rsidRPr="00A40317">
              <w:rPr>
                <w:rFonts w:ascii="Arial" w:hAnsi="Arial" w:cs="Arial"/>
                <w:bCs/>
                <w:sz w:val="20"/>
                <w:szCs w:val="20"/>
              </w:rPr>
              <w:t>0</w:t>
            </w:r>
            <w:r>
              <w:rPr>
                <w:rFonts w:ascii="Arial" w:hAnsi="Arial" w:cs="Arial"/>
                <w:bCs/>
                <w:sz w:val="20"/>
                <w:szCs w:val="20"/>
              </w:rPr>
              <w:t>5</w:t>
            </w:r>
            <w:r w:rsidR="00727912" w:rsidRPr="00A40317">
              <w:rPr>
                <w:rFonts w:ascii="Arial" w:hAnsi="Arial" w:cs="Arial"/>
                <w:bCs/>
                <w:sz w:val="20"/>
                <w:szCs w:val="20"/>
              </w:rPr>
              <w:t>/202</w:t>
            </w:r>
            <w:r w:rsidR="000E1240" w:rsidRPr="00A40317">
              <w:rPr>
                <w:rFonts w:ascii="Arial" w:hAnsi="Arial" w:cs="Arial"/>
                <w:bCs/>
                <w:sz w:val="20"/>
                <w:szCs w:val="20"/>
              </w:rPr>
              <w:t xml:space="preserve">5 </w:t>
            </w:r>
            <w:r w:rsidRPr="00A40317">
              <w:rPr>
                <w:rFonts w:ascii="Arial" w:hAnsi="Arial" w:cs="Arial"/>
                <w:bCs/>
                <w:sz w:val="20"/>
                <w:szCs w:val="20"/>
              </w:rPr>
              <w:t>al 10</w:t>
            </w:r>
            <w:r w:rsidR="000E1240" w:rsidRPr="00A40317">
              <w:rPr>
                <w:rFonts w:ascii="Arial" w:hAnsi="Arial" w:cs="Arial"/>
                <w:bCs/>
                <w:sz w:val="20"/>
                <w:szCs w:val="20"/>
              </w:rPr>
              <w:t>/0</w:t>
            </w:r>
            <w:r>
              <w:rPr>
                <w:rFonts w:ascii="Arial" w:hAnsi="Arial" w:cs="Arial"/>
                <w:bCs/>
                <w:sz w:val="20"/>
                <w:szCs w:val="20"/>
              </w:rPr>
              <w:t>5</w:t>
            </w:r>
            <w:r w:rsidR="000E1240" w:rsidRPr="00A40317">
              <w:rPr>
                <w:rFonts w:ascii="Arial" w:hAnsi="Arial" w:cs="Arial"/>
                <w:bCs/>
                <w:sz w:val="20"/>
                <w:szCs w:val="20"/>
              </w:rPr>
              <w:t>/2025</w:t>
            </w:r>
          </w:p>
        </w:tc>
      </w:tr>
      <w:tr w:rsidR="00F12A28" w:rsidRPr="00A40317" w14:paraId="7178906D" w14:textId="77777777" w:rsidTr="00A40317">
        <w:trPr>
          <w:trHeight w:val="270"/>
        </w:trPr>
        <w:tc>
          <w:tcPr>
            <w:tcW w:w="635" w:type="dxa"/>
            <w:tcBorders>
              <w:top w:val="single" w:sz="4" w:space="0" w:color="00000A"/>
              <w:left w:val="single" w:sz="5" w:space="0" w:color="00000A"/>
              <w:bottom w:val="single" w:sz="4" w:space="0" w:color="00000A"/>
              <w:right w:val="single" w:sz="4" w:space="0" w:color="00000A"/>
            </w:tcBorders>
            <w:shd w:val="clear" w:color="auto" w:fill="E5B8B7"/>
            <w:vAlign w:val="center"/>
          </w:tcPr>
          <w:p w14:paraId="31DE4E02" w14:textId="4F060DD1" w:rsidR="00F12A28" w:rsidRPr="00A40317" w:rsidRDefault="00F12A28" w:rsidP="00B8104D">
            <w:pPr>
              <w:jc w:val="center"/>
              <w:rPr>
                <w:rFonts w:ascii="Arial" w:hAnsi="Arial" w:cs="Arial"/>
                <w:sz w:val="20"/>
                <w:szCs w:val="20"/>
              </w:rPr>
            </w:pPr>
            <w:r w:rsidRPr="00A40317">
              <w:rPr>
                <w:rFonts w:ascii="Arial" w:hAnsi="Arial" w:cs="Arial"/>
                <w:sz w:val="20"/>
                <w:szCs w:val="20"/>
              </w:rPr>
              <w:t>1</w:t>
            </w:r>
            <w:r w:rsidR="000E1240" w:rsidRPr="00A40317">
              <w:rPr>
                <w:rFonts w:ascii="Arial" w:hAnsi="Arial" w:cs="Arial"/>
                <w:sz w:val="20"/>
                <w:szCs w:val="20"/>
              </w:rPr>
              <w:t>0</w:t>
            </w:r>
            <w:r w:rsidRPr="00A40317">
              <w:rPr>
                <w:rFonts w:ascii="Arial" w:hAnsi="Arial" w:cs="Arial"/>
                <w:sz w:val="20"/>
                <w:szCs w:val="20"/>
              </w:rPr>
              <w:t>º</w:t>
            </w:r>
          </w:p>
        </w:tc>
        <w:tc>
          <w:tcPr>
            <w:tcW w:w="5718" w:type="dxa"/>
            <w:tcBorders>
              <w:top w:val="single" w:sz="4" w:space="0" w:color="00000A"/>
              <w:left w:val="single" w:sz="5" w:space="0" w:color="00000A"/>
              <w:bottom w:val="single" w:sz="4" w:space="0" w:color="00000A"/>
              <w:right w:val="single" w:sz="4" w:space="0" w:color="00000A"/>
            </w:tcBorders>
            <w:shd w:val="clear" w:color="auto" w:fill="E5B8B7"/>
            <w:vAlign w:val="center"/>
          </w:tcPr>
          <w:p w14:paraId="386382EF" w14:textId="77777777" w:rsidR="00F12A28" w:rsidRPr="00A40317" w:rsidRDefault="00F12A28" w:rsidP="00B8104D">
            <w:pPr>
              <w:rPr>
                <w:rFonts w:ascii="Arial" w:hAnsi="Arial" w:cs="Arial"/>
                <w:sz w:val="20"/>
                <w:szCs w:val="20"/>
              </w:rPr>
            </w:pPr>
            <w:r w:rsidRPr="00A40317">
              <w:rPr>
                <w:rFonts w:ascii="Arial" w:hAnsi="Arial" w:cs="Arial"/>
                <w:sz w:val="20"/>
                <w:szCs w:val="20"/>
              </w:rPr>
              <w:t xml:space="preserve">Incorporación </w:t>
            </w:r>
          </w:p>
        </w:tc>
        <w:tc>
          <w:tcPr>
            <w:tcW w:w="2868" w:type="dxa"/>
            <w:gridSpan w:val="2"/>
            <w:tcBorders>
              <w:top w:val="single" w:sz="4" w:space="0" w:color="00000A"/>
              <w:left w:val="single" w:sz="4" w:space="0" w:color="00000A"/>
              <w:bottom w:val="single" w:sz="4" w:space="0" w:color="00000A"/>
              <w:right w:val="single" w:sz="5" w:space="0" w:color="00000A"/>
            </w:tcBorders>
          </w:tcPr>
          <w:p w14:paraId="5CA2ED5A" w14:textId="2109DB64" w:rsidR="00F12A28" w:rsidRPr="00A40317" w:rsidRDefault="000E1240" w:rsidP="00880ADA">
            <w:pPr>
              <w:jc w:val="center"/>
              <w:rPr>
                <w:rFonts w:ascii="Arial" w:hAnsi="Arial" w:cs="Arial"/>
                <w:sz w:val="20"/>
                <w:szCs w:val="20"/>
              </w:rPr>
            </w:pPr>
            <w:r w:rsidRPr="00A40317">
              <w:rPr>
                <w:rFonts w:ascii="Arial" w:hAnsi="Arial" w:cs="Arial"/>
                <w:sz w:val="20"/>
                <w:szCs w:val="20"/>
              </w:rPr>
              <w:t xml:space="preserve">A partir del </w:t>
            </w:r>
            <w:r w:rsidR="00E80F83">
              <w:rPr>
                <w:rFonts w:ascii="Arial" w:hAnsi="Arial" w:cs="Arial"/>
                <w:sz w:val="20"/>
                <w:szCs w:val="20"/>
              </w:rPr>
              <w:t>13</w:t>
            </w:r>
            <w:r w:rsidRPr="00A40317">
              <w:rPr>
                <w:rFonts w:ascii="Arial" w:hAnsi="Arial" w:cs="Arial"/>
                <w:sz w:val="20"/>
                <w:szCs w:val="20"/>
              </w:rPr>
              <w:t>/0</w:t>
            </w:r>
            <w:r w:rsidR="00E80F83">
              <w:rPr>
                <w:rFonts w:ascii="Arial" w:hAnsi="Arial" w:cs="Arial"/>
                <w:sz w:val="20"/>
                <w:szCs w:val="20"/>
              </w:rPr>
              <w:t>5</w:t>
            </w:r>
            <w:r w:rsidRPr="00A40317">
              <w:rPr>
                <w:rFonts w:ascii="Arial" w:hAnsi="Arial" w:cs="Arial"/>
                <w:sz w:val="20"/>
                <w:szCs w:val="20"/>
              </w:rPr>
              <w:t>/2025</w:t>
            </w:r>
          </w:p>
        </w:tc>
      </w:tr>
    </w:tbl>
    <w:p w14:paraId="204D68BD" w14:textId="77777777" w:rsidR="00496FF0" w:rsidRDefault="00496FF0" w:rsidP="00F12A28">
      <w:pPr>
        <w:rPr>
          <w:rFonts w:ascii="Arial" w:hAnsi="Arial" w:cs="Arial"/>
          <w:b/>
        </w:rPr>
      </w:pPr>
    </w:p>
    <w:p w14:paraId="56B2DA84" w14:textId="7EBC7E7C" w:rsidR="00F12A28" w:rsidRPr="008B5A37" w:rsidRDefault="00F12A28" w:rsidP="00F12A28">
      <w:pPr>
        <w:rPr>
          <w:rFonts w:ascii="Arial" w:hAnsi="Arial" w:cs="Arial"/>
          <w:b/>
        </w:rPr>
      </w:pPr>
      <w:r w:rsidRPr="008B5A37">
        <w:rPr>
          <w:rFonts w:ascii="Arial" w:hAnsi="Arial" w:cs="Arial"/>
          <w:b/>
        </w:rPr>
        <w:t>V- PROCEDIMIENTOS PARA LA POSTULACIÓN</w:t>
      </w:r>
    </w:p>
    <w:p w14:paraId="2675DA2A" w14:textId="0F7A8EB1" w:rsidR="00F12A28" w:rsidRDefault="00880ADA" w:rsidP="00496FF0">
      <w:pPr>
        <w:spacing w:line="360" w:lineRule="auto"/>
        <w:rPr>
          <w:rFonts w:ascii="Arial" w:hAnsi="Arial" w:cs="Arial"/>
        </w:rPr>
      </w:pPr>
      <w:r w:rsidRPr="008B5A37">
        <w:rPr>
          <w:rFonts w:ascii="Arial" w:hAnsi="Arial" w:cs="Arial"/>
        </w:rPr>
        <w:t xml:space="preserve">         De acuerdo a lo estipulado en el Reglamento de selección menciona en su Artículo 10°. - Cada profesional interesado en postularse presentará el Formulario N° 3_Nota de Postulación y Formulario N° 4_Formato de </w:t>
      </w:r>
      <w:proofErr w:type="spellStart"/>
      <w:r w:rsidRPr="008B5A37">
        <w:rPr>
          <w:rFonts w:ascii="Arial" w:hAnsi="Arial" w:cs="Arial"/>
        </w:rPr>
        <w:t>Curriculum</w:t>
      </w:r>
      <w:proofErr w:type="spellEnd"/>
      <w:r w:rsidRPr="008B5A37">
        <w:rPr>
          <w:rFonts w:ascii="Arial" w:hAnsi="Arial" w:cs="Arial"/>
        </w:rPr>
        <w:t xml:space="preserve"> Vitae actualizado, en formato institucional y todos los documentos básicos entregarlos en formato físico en la Oficina de Gestión de Personas, ubicada en el Edificio Central, planta baja o por correo </w:t>
      </w:r>
      <w:r w:rsidRPr="00496FF0">
        <w:rPr>
          <w:rFonts w:ascii="Arial" w:hAnsi="Arial" w:cs="Arial"/>
          <w:b/>
          <w:bCs/>
        </w:rPr>
        <w:t>concursos@uninter.edu.py</w:t>
      </w:r>
      <w:r w:rsidRPr="008B5A37">
        <w:rPr>
          <w:rFonts w:ascii="Arial" w:hAnsi="Arial" w:cs="Arial"/>
        </w:rPr>
        <w:t>. A estos documentos, el postulante deberá anexar todos los documentos que avalen lo mencionado en el Currículum Vitae para contabilizar los puntos de títulos y méritos correspondientes.</w:t>
      </w:r>
    </w:p>
    <w:p w14:paraId="1E8ADEF8" w14:textId="2966370E" w:rsidR="00F12A28" w:rsidRPr="008B5A37" w:rsidRDefault="00F12A28" w:rsidP="00F12A28">
      <w:pPr>
        <w:rPr>
          <w:rFonts w:ascii="Arial" w:hAnsi="Arial" w:cs="Arial"/>
          <w:b/>
        </w:rPr>
      </w:pPr>
      <w:r w:rsidRPr="008B5A37">
        <w:rPr>
          <w:rFonts w:ascii="Arial" w:hAnsi="Arial" w:cs="Arial"/>
          <w:b/>
        </w:rPr>
        <w:t>VI- PROCESO</w:t>
      </w:r>
      <w:r w:rsidRPr="008B5A37">
        <w:rPr>
          <w:rFonts w:ascii="Arial" w:hAnsi="Arial" w:cs="Arial"/>
          <w:b/>
          <w:spacing w:val="-3"/>
        </w:rPr>
        <w:t xml:space="preserve"> </w:t>
      </w:r>
      <w:r w:rsidRPr="008B5A37">
        <w:rPr>
          <w:rFonts w:ascii="Arial" w:hAnsi="Arial" w:cs="Arial"/>
          <w:b/>
        </w:rPr>
        <w:t>DE</w:t>
      </w:r>
      <w:r w:rsidRPr="008B5A37">
        <w:rPr>
          <w:rFonts w:ascii="Arial" w:hAnsi="Arial" w:cs="Arial"/>
          <w:b/>
          <w:spacing w:val="-3"/>
        </w:rPr>
        <w:t xml:space="preserve"> </w:t>
      </w:r>
      <w:r w:rsidRPr="008B5A37">
        <w:rPr>
          <w:rFonts w:ascii="Arial" w:hAnsi="Arial" w:cs="Arial"/>
          <w:b/>
        </w:rPr>
        <w:t>SELECCIÓN</w:t>
      </w:r>
      <w:r w:rsidRPr="008B5A37">
        <w:rPr>
          <w:rFonts w:ascii="Arial" w:hAnsi="Arial" w:cs="Arial"/>
          <w:b/>
          <w:spacing w:val="-3"/>
        </w:rPr>
        <w:t xml:space="preserve"> </w:t>
      </w:r>
      <w:r w:rsidRPr="008B5A37">
        <w:rPr>
          <w:rFonts w:ascii="Arial" w:hAnsi="Arial" w:cs="Arial"/>
          <w:b/>
        </w:rPr>
        <w:t>Y</w:t>
      </w:r>
      <w:r w:rsidRPr="008B5A37">
        <w:rPr>
          <w:rFonts w:ascii="Arial" w:hAnsi="Arial" w:cs="Arial"/>
          <w:b/>
          <w:spacing w:val="-3"/>
        </w:rPr>
        <w:t xml:space="preserve"> </w:t>
      </w:r>
      <w:r w:rsidRPr="008B5A37">
        <w:rPr>
          <w:rFonts w:ascii="Arial" w:hAnsi="Arial" w:cs="Arial"/>
          <w:b/>
        </w:rPr>
        <w:t>CONTRATACIÓN</w:t>
      </w:r>
    </w:p>
    <w:p w14:paraId="509897CD" w14:textId="77777777" w:rsidR="00F12A28" w:rsidRPr="008B5A37" w:rsidRDefault="00F12A28" w:rsidP="00F12A28">
      <w:pPr>
        <w:spacing w:before="100" w:beforeAutospacing="1" w:after="100" w:afterAutospacing="1" w:line="240" w:lineRule="auto"/>
        <w:ind w:left="0" w:right="0" w:firstLine="0"/>
        <w:jc w:val="left"/>
        <w:rPr>
          <w:rFonts w:ascii="Arial" w:eastAsia="Times New Roman" w:hAnsi="Arial" w:cs="Arial"/>
          <w:color w:val="auto"/>
          <w:sz w:val="24"/>
          <w:szCs w:val="24"/>
          <w:lang w:val="es-ES" w:eastAsia="es-ES"/>
        </w:rPr>
      </w:pPr>
      <w:r w:rsidRPr="008B5A37">
        <w:rPr>
          <w:rFonts w:ascii="Arial" w:eastAsia="Times New Roman" w:hAnsi="Arial" w:cs="Arial"/>
          <w:color w:val="auto"/>
          <w:sz w:val="24"/>
          <w:szCs w:val="24"/>
          <w:lang w:val="es-ES" w:eastAsia="es-ES"/>
        </w:rPr>
        <w:t>El proceso de selección constará de las siguientes etapas:</w:t>
      </w:r>
    </w:p>
    <w:p w14:paraId="090466CC" w14:textId="77777777" w:rsidR="00F12A28" w:rsidRPr="008B5A37" w:rsidRDefault="00F12A28" w:rsidP="00496FF0">
      <w:pPr>
        <w:numPr>
          <w:ilvl w:val="0"/>
          <w:numId w:val="1"/>
        </w:numPr>
        <w:spacing w:before="100" w:beforeAutospacing="1" w:after="100" w:afterAutospacing="1" w:line="360" w:lineRule="auto"/>
        <w:ind w:right="0"/>
        <w:jc w:val="left"/>
        <w:rPr>
          <w:rFonts w:ascii="Arial" w:eastAsia="Times New Roman" w:hAnsi="Arial" w:cs="Arial"/>
          <w:color w:val="auto"/>
          <w:sz w:val="24"/>
          <w:szCs w:val="24"/>
          <w:lang w:val="es-ES" w:eastAsia="es-ES"/>
        </w:rPr>
      </w:pPr>
      <w:r w:rsidRPr="008B5A37">
        <w:rPr>
          <w:rFonts w:ascii="Arial" w:eastAsia="Times New Roman" w:hAnsi="Arial" w:cs="Arial"/>
          <w:color w:val="auto"/>
          <w:sz w:val="24"/>
          <w:szCs w:val="24"/>
          <w:lang w:val="es-ES" w:eastAsia="es-ES"/>
        </w:rPr>
        <w:t>Revisión y evaluación de currículums recibidos.</w:t>
      </w:r>
    </w:p>
    <w:p w14:paraId="08E852FD" w14:textId="77777777" w:rsidR="00F12A28" w:rsidRPr="008B5A37" w:rsidRDefault="00F12A28" w:rsidP="00496FF0">
      <w:pPr>
        <w:numPr>
          <w:ilvl w:val="0"/>
          <w:numId w:val="1"/>
        </w:numPr>
        <w:spacing w:before="100" w:beforeAutospacing="1" w:after="100" w:afterAutospacing="1" w:line="360" w:lineRule="auto"/>
        <w:ind w:right="0"/>
        <w:jc w:val="left"/>
        <w:rPr>
          <w:rFonts w:ascii="Arial" w:eastAsia="Times New Roman" w:hAnsi="Arial" w:cs="Arial"/>
          <w:color w:val="auto"/>
          <w:sz w:val="24"/>
          <w:szCs w:val="24"/>
          <w:lang w:val="es-ES" w:eastAsia="es-ES"/>
        </w:rPr>
      </w:pPr>
      <w:r w:rsidRPr="008B5A37">
        <w:rPr>
          <w:rFonts w:ascii="Arial" w:eastAsia="Times New Roman" w:hAnsi="Arial" w:cs="Arial"/>
          <w:color w:val="auto"/>
          <w:sz w:val="24"/>
          <w:szCs w:val="24"/>
          <w:lang w:val="es-ES" w:eastAsia="es-ES"/>
        </w:rPr>
        <w:t>Preselección de candidatos.</w:t>
      </w:r>
    </w:p>
    <w:p w14:paraId="53C47433" w14:textId="77777777" w:rsidR="00F12A28" w:rsidRPr="008B5A37" w:rsidRDefault="00F12A28" w:rsidP="00496FF0">
      <w:pPr>
        <w:numPr>
          <w:ilvl w:val="0"/>
          <w:numId w:val="1"/>
        </w:numPr>
        <w:spacing w:before="100" w:beforeAutospacing="1" w:after="100" w:afterAutospacing="1" w:line="360" w:lineRule="auto"/>
        <w:ind w:right="0"/>
        <w:jc w:val="left"/>
        <w:rPr>
          <w:rFonts w:ascii="Arial" w:eastAsia="Times New Roman" w:hAnsi="Arial" w:cs="Arial"/>
          <w:color w:val="auto"/>
          <w:sz w:val="24"/>
          <w:szCs w:val="24"/>
          <w:lang w:val="es-ES" w:eastAsia="es-ES"/>
        </w:rPr>
      </w:pPr>
      <w:r w:rsidRPr="008B5A37">
        <w:rPr>
          <w:rFonts w:ascii="Arial" w:eastAsia="Times New Roman" w:hAnsi="Arial" w:cs="Arial"/>
          <w:color w:val="auto"/>
          <w:sz w:val="24"/>
          <w:szCs w:val="24"/>
          <w:lang w:val="es-ES" w:eastAsia="es-ES"/>
        </w:rPr>
        <w:t>Entrevistas presenciales con los candidatos preseleccionados.</w:t>
      </w:r>
    </w:p>
    <w:p w14:paraId="32AA9C86" w14:textId="77777777" w:rsidR="00F12A28" w:rsidRPr="008B5A37" w:rsidRDefault="00F12A28" w:rsidP="00496FF0">
      <w:pPr>
        <w:numPr>
          <w:ilvl w:val="0"/>
          <w:numId w:val="1"/>
        </w:numPr>
        <w:spacing w:before="100" w:beforeAutospacing="1" w:after="100" w:afterAutospacing="1" w:line="360" w:lineRule="auto"/>
        <w:ind w:right="0"/>
        <w:jc w:val="left"/>
        <w:rPr>
          <w:rFonts w:ascii="Arial" w:eastAsia="Times New Roman" w:hAnsi="Arial" w:cs="Arial"/>
          <w:color w:val="auto"/>
          <w:sz w:val="24"/>
          <w:szCs w:val="24"/>
          <w:lang w:val="es-ES" w:eastAsia="es-ES"/>
        </w:rPr>
      </w:pPr>
      <w:r w:rsidRPr="008B5A37">
        <w:rPr>
          <w:rFonts w:ascii="Arial" w:eastAsia="Times New Roman" w:hAnsi="Arial" w:cs="Arial"/>
          <w:color w:val="auto"/>
          <w:sz w:val="24"/>
          <w:szCs w:val="24"/>
          <w:lang w:val="es-ES" w:eastAsia="es-ES"/>
        </w:rPr>
        <w:t xml:space="preserve">Aplicación de test Psicométricos </w:t>
      </w:r>
    </w:p>
    <w:p w14:paraId="56438BE8" w14:textId="7616306A" w:rsidR="00F12A28" w:rsidRPr="008B5A37" w:rsidRDefault="00F12A28" w:rsidP="00496FF0">
      <w:pPr>
        <w:numPr>
          <w:ilvl w:val="0"/>
          <w:numId w:val="1"/>
        </w:numPr>
        <w:spacing w:before="100" w:beforeAutospacing="1" w:after="100" w:afterAutospacing="1" w:line="360" w:lineRule="auto"/>
        <w:ind w:right="0"/>
        <w:jc w:val="left"/>
        <w:rPr>
          <w:rFonts w:ascii="Arial" w:eastAsia="Times New Roman" w:hAnsi="Arial" w:cs="Arial"/>
          <w:color w:val="auto"/>
          <w:sz w:val="24"/>
          <w:szCs w:val="24"/>
          <w:lang w:val="es-ES" w:eastAsia="es-ES"/>
        </w:rPr>
      </w:pPr>
      <w:r w:rsidRPr="008B5A37">
        <w:rPr>
          <w:rFonts w:ascii="Arial" w:eastAsia="Times New Roman" w:hAnsi="Arial" w:cs="Arial"/>
          <w:color w:val="auto"/>
          <w:sz w:val="24"/>
          <w:szCs w:val="24"/>
          <w:lang w:val="es-ES" w:eastAsia="es-ES"/>
        </w:rPr>
        <w:t xml:space="preserve">Confirmación de </w:t>
      </w:r>
      <w:r w:rsidR="00496FF0" w:rsidRPr="008B5A37">
        <w:rPr>
          <w:rFonts w:ascii="Arial" w:eastAsia="Times New Roman" w:hAnsi="Arial" w:cs="Arial"/>
          <w:color w:val="auto"/>
          <w:sz w:val="24"/>
          <w:szCs w:val="24"/>
          <w:lang w:val="es-ES" w:eastAsia="es-ES"/>
        </w:rPr>
        <w:t>referencias.</w:t>
      </w:r>
    </w:p>
    <w:p w14:paraId="785B2B34" w14:textId="287531A0" w:rsidR="00F12A28" w:rsidRPr="008B5A37" w:rsidRDefault="00F12A28" w:rsidP="00496FF0">
      <w:pPr>
        <w:numPr>
          <w:ilvl w:val="0"/>
          <w:numId w:val="1"/>
        </w:numPr>
        <w:spacing w:before="100" w:beforeAutospacing="1" w:after="100" w:afterAutospacing="1" w:line="360" w:lineRule="auto"/>
        <w:ind w:right="0"/>
        <w:jc w:val="left"/>
        <w:rPr>
          <w:rFonts w:ascii="Arial" w:eastAsia="Times New Roman" w:hAnsi="Arial" w:cs="Arial"/>
          <w:color w:val="auto"/>
          <w:sz w:val="24"/>
          <w:szCs w:val="24"/>
          <w:lang w:val="es-ES" w:eastAsia="es-ES"/>
        </w:rPr>
      </w:pPr>
      <w:r w:rsidRPr="008B5A37">
        <w:rPr>
          <w:rFonts w:ascii="Arial" w:eastAsia="Times New Roman" w:hAnsi="Arial" w:cs="Arial"/>
          <w:color w:val="auto"/>
          <w:sz w:val="24"/>
          <w:szCs w:val="24"/>
          <w:lang w:val="es-ES" w:eastAsia="es-ES"/>
        </w:rPr>
        <w:t xml:space="preserve">Elaboración de </w:t>
      </w:r>
      <w:r w:rsidR="00496FF0" w:rsidRPr="008B5A37">
        <w:rPr>
          <w:rFonts w:ascii="Arial" w:eastAsia="Times New Roman" w:hAnsi="Arial" w:cs="Arial"/>
          <w:color w:val="auto"/>
          <w:sz w:val="24"/>
          <w:szCs w:val="24"/>
          <w:lang w:val="es-ES" w:eastAsia="es-ES"/>
        </w:rPr>
        <w:t>informe.</w:t>
      </w:r>
    </w:p>
    <w:p w14:paraId="6AB510CE" w14:textId="429E2303" w:rsidR="00F12A28" w:rsidRPr="00A40317" w:rsidRDefault="00F12A28" w:rsidP="00F12A28">
      <w:pPr>
        <w:numPr>
          <w:ilvl w:val="0"/>
          <w:numId w:val="1"/>
        </w:numPr>
        <w:spacing w:before="100" w:beforeAutospacing="1" w:after="100" w:afterAutospacing="1" w:line="360" w:lineRule="auto"/>
        <w:ind w:right="0"/>
        <w:jc w:val="left"/>
        <w:rPr>
          <w:rFonts w:ascii="Arial" w:eastAsia="Times New Roman" w:hAnsi="Arial" w:cs="Arial"/>
          <w:color w:val="auto"/>
          <w:sz w:val="24"/>
          <w:szCs w:val="24"/>
          <w:lang w:val="es-ES" w:eastAsia="es-ES"/>
        </w:rPr>
      </w:pPr>
      <w:r w:rsidRPr="008B5A37">
        <w:rPr>
          <w:rFonts w:ascii="Arial" w:eastAsia="Times New Roman" w:hAnsi="Arial" w:cs="Arial"/>
          <w:color w:val="auto"/>
          <w:sz w:val="24"/>
          <w:szCs w:val="24"/>
          <w:lang w:val="es-ES" w:eastAsia="es-ES"/>
        </w:rPr>
        <w:t>Decisión final del Rectorado.</w:t>
      </w:r>
    </w:p>
    <w:p w14:paraId="3F52AB11" w14:textId="2724ECF5" w:rsidR="00F12A28" w:rsidRPr="008B5A37" w:rsidRDefault="00F12A28" w:rsidP="00F12A28">
      <w:pPr>
        <w:rPr>
          <w:rFonts w:ascii="Arial" w:hAnsi="Arial" w:cs="Arial"/>
          <w:b/>
        </w:rPr>
      </w:pPr>
      <w:r w:rsidRPr="008B5A37">
        <w:rPr>
          <w:rFonts w:ascii="Arial" w:hAnsi="Arial" w:cs="Arial"/>
          <w:b/>
        </w:rPr>
        <w:t>VII- ASPECTOS</w:t>
      </w:r>
      <w:r w:rsidRPr="008B5A37">
        <w:rPr>
          <w:rFonts w:ascii="Arial" w:hAnsi="Arial" w:cs="Arial"/>
          <w:b/>
          <w:spacing w:val="-3"/>
        </w:rPr>
        <w:t xml:space="preserve"> </w:t>
      </w:r>
      <w:r w:rsidRPr="008B5A37">
        <w:rPr>
          <w:rFonts w:ascii="Arial" w:hAnsi="Arial" w:cs="Arial"/>
          <w:b/>
        </w:rPr>
        <w:t>A</w:t>
      </w:r>
      <w:r w:rsidRPr="008B5A37">
        <w:rPr>
          <w:rFonts w:ascii="Arial" w:hAnsi="Arial" w:cs="Arial"/>
          <w:b/>
          <w:spacing w:val="-3"/>
        </w:rPr>
        <w:t xml:space="preserve"> </w:t>
      </w:r>
      <w:r w:rsidRPr="008B5A37">
        <w:rPr>
          <w:rFonts w:ascii="Arial" w:hAnsi="Arial" w:cs="Arial"/>
          <w:b/>
        </w:rPr>
        <w:t>CONSIDERAR</w:t>
      </w:r>
      <w:r w:rsidRPr="008B5A37">
        <w:rPr>
          <w:rFonts w:ascii="Arial" w:hAnsi="Arial" w:cs="Arial"/>
          <w:b/>
          <w:spacing w:val="-4"/>
        </w:rPr>
        <w:t xml:space="preserve"> </w:t>
      </w:r>
      <w:r w:rsidRPr="008B5A37">
        <w:rPr>
          <w:rFonts w:ascii="Arial" w:hAnsi="Arial" w:cs="Arial"/>
          <w:b/>
        </w:rPr>
        <w:t>Y</w:t>
      </w:r>
      <w:r w:rsidRPr="008B5A37">
        <w:rPr>
          <w:rFonts w:ascii="Arial" w:hAnsi="Arial" w:cs="Arial"/>
          <w:b/>
          <w:spacing w:val="-1"/>
        </w:rPr>
        <w:t xml:space="preserve"> </w:t>
      </w:r>
      <w:r w:rsidRPr="008B5A37">
        <w:rPr>
          <w:rFonts w:ascii="Arial" w:hAnsi="Arial" w:cs="Arial"/>
          <w:b/>
        </w:rPr>
        <w:t>PUNTUACIONES</w:t>
      </w:r>
    </w:p>
    <w:p w14:paraId="00426125" w14:textId="582E47D3" w:rsidR="00496FF0" w:rsidRPr="00496FF0" w:rsidRDefault="00496FF0" w:rsidP="00A40317">
      <w:pPr>
        <w:spacing w:after="0" w:line="276" w:lineRule="auto"/>
        <w:ind w:right="0"/>
        <w:rPr>
          <w:rFonts w:ascii="Arial" w:eastAsia="Times New Roman" w:hAnsi="Arial" w:cs="Arial"/>
          <w:color w:val="auto"/>
          <w:sz w:val="24"/>
          <w:szCs w:val="24"/>
          <w:lang w:val="es-ES" w:eastAsia="es-ES"/>
        </w:rPr>
      </w:pPr>
      <w:r w:rsidRPr="00496FF0">
        <w:rPr>
          <w:rFonts w:ascii="Arial" w:eastAsia="Times New Roman" w:hAnsi="Arial" w:cs="Arial"/>
          <w:color w:val="auto"/>
          <w:sz w:val="24"/>
          <w:szCs w:val="24"/>
          <w:lang w:val="es-ES" w:eastAsia="es-ES"/>
        </w:rPr>
        <w:t>En la tercera fase la comisión de selección realizar</w:t>
      </w:r>
      <w:r>
        <w:rPr>
          <w:rFonts w:ascii="Arial" w:eastAsia="Times New Roman" w:hAnsi="Arial" w:cs="Arial"/>
          <w:color w:val="auto"/>
          <w:sz w:val="24"/>
          <w:szCs w:val="24"/>
          <w:lang w:val="es-ES" w:eastAsia="es-ES"/>
        </w:rPr>
        <w:t>á</w:t>
      </w:r>
      <w:r w:rsidRPr="00496FF0">
        <w:rPr>
          <w:rFonts w:ascii="Arial" w:eastAsia="Times New Roman" w:hAnsi="Arial" w:cs="Arial"/>
          <w:color w:val="auto"/>
          <w:sz w:val="24"/>
          <w:szCs w:val="24"/>
          <w:lang w:val="es-ES" w:eastAsia="es-ES"/>
        </w:rPr>
        <w:t xml:space="preserve"> la verificación del cumplimiento de los requisitos mediante el Formulario</w:t>
      </w:r>
      <w:r w:rsidRPr="00496FF0">
        <w:rPr>
          <w:rFonts w:ascii="Times New Roman" w:hAnsi="Times New Roman" w:cs="Times New Roman"/>
          <w:i/>
          <w:iCs/>
          <w:sz w:val="24"/>
          <w:szCs w:val="24"/>
        </w:rPr>
        <w:t xml:space="preserve"> RE-SE-PER_7.1_Matriz de evaluación al Personal Directivo, Técnico y Administrativ</w:t>
      </w:r>
      <w:r>
        <w:rPr>
          <w:rFonts w:ascii="Times New Roman" w:hAnsi="Times New Roman" w:cs="Times New Roman"/>
          <w:i/>
          <w:iCs/>
          <w:sz w:val="24"/>
          <w:szCs w:val="24"/>
        </w:rPr>
        <w:t xml:space="preserve">o </w:t>
      </w:r>
      <w:r w:rsidRPr="00496FF0">
        <w:rPr>
          <w:rFonts w:ascii="Arial" w:eastAsia="Times New Roman" w:hAnsi="Arial" w:cs="Arial"/>
          <w:color w:val="auto"/>
          <w:sz w:val="24"/>
          <w:szCs w:val="24"/>
          <w:lang w:val="es-ES" w:eastAsia="es-ES"/>
        </w:rPr>
        <w:t>conforme convocatoria de títulos, méritos y aptitudes. Teniendo en cuenta las siguientes observaciones en la matri</w:t>
      </w:r>
      <w:r w:rsidR="00792FFA">
        <w:rPr>
          <w:rFonts w:ascii="Arial" w:eastAsia="Times New Roman" w:hAnsi="Arial" w:cs="Arial"/>
          <w:color w:val="auto"/>
          <w:sz w:val="24"/>
          <w:szCs w:val="24"/>
          <w:lang w:val="es-ES" w:eastAsia="es-ES"/>
        </w:rPr>
        <w:t>z</w:t>
      </w:r>
      <w:r w:rsidRPr="00496FF0">
        <w:rPr>
          <w:rFonts w:ascii="Arial" w:eastAsia="Times New Roman" w:hAnsi="Arial" w:cs="Arial"/>
          <w:color w:val="auto"/>
          <w:sz w:val="24"/>
          <w:szCs w:val="24"/>
          <w:lang w:val="es-ES" w:eastAsia="es-ES"/>
        </w:rPr>
        <w:t>:</w:t>
      </w:r>
    </w:p>
    <w:p w14:paraId="0D958476" w14:textId="77777777" w:rsidR="00496FF0" w:rsidRPr="00496FF0" w:rsidRDefault="00496FF0" w:rsidP="00A40317">
      <w:pPr>
        <w:spacing w:after="0" w:line="276" w:lineRule="auto"/>
        <w:ind w:right="0"/>
        <w:rPr>
          <w:rFonts w:ascii="Arial" w:eastAsia="Times New Roman" w:hAnsi="Arial" w:cs="Arial"/>
          <w:color w:val="auto"/>
          <w:sz w:val="24"/>
          <w:szCs w:val="24"/>
          <w:lang w:val="es-ES" w:eastAsia="es-ES"/>
        </w:rPr>
      </w:pPr>
      <w:r w:rsidRPr="00496FF0">
        <w:rPr>
          <w:rFonts w:ascii="Arial" w:eastAsia="Times New Roman" w:hAnsi="Arial" w:cs="Arial"/>
          <w:color w:val="auto"/>
          <w:sz w:val="24"/>
          <w:szCs w:val="24"/>
          <w:lang w:val="es-ES" w:eastAsia="es-ES"/>
        </w:rPr>
        <w:t>(*) Certificados por documentos: 70 puntos</w:t>
      </w:r>
    </w:p>
    <w:p w14:paraId="035F8D4B" w14:textId="1FC9A14F" w:rsidR="00496FF0" w:rsidRPr="00496FF0" w:rsidRDefault="00496FF0" w:rsidP="00A40317">
      <w:pPr>
        <w:spacing w:after="0" w:line="276" w:lineRule="auto"/>
        <w:ind w:right="0"/>
        <w:rPr>
          <w:rFonts w:ascii="Arial" w:eastAsia="Times New Roman" w:hAnsi="Arial" w:cs="Arial"/>
          <w:color w:val="auto"/>
          <w:sz w:val="24"/>
          <w:szCs w:val="24"/>
          <w:lang w:val="es-ES" w:eastAsia="es-ES"/>
        </w:rPr>
      </w:pPr>
      <w:r w:rsidRPr="00496FF0">
        <w:rPr>
          <w:rFonts w:ascii="Arial" w:eastAsia="Times New Roman" w:hAnsi="Arial" w:cs="Arial"/>
          <w:color w:val="auto"/>
          <w:sz w:val="24"/>
          <w:szCs w:val="24"/>
          <w:lang w:val="es-ES" w:eastAsia="es-ES"/>
        </w:rPr>
        <w:t>(**) Sujeto a Evaluación 30 puntos</w:t>
      </w:r>
    </w:p>
    <w:p w14:paraId="03BC2588" w14:textId="77777777" w:rsidR="00496FF0" w:rsidRPr="00496FF0" w:rsidRDefault="00496FF0" w:rsidP="00A40317">
      <w:pPr>
        <w:spacing w:after="0" w:line="276" w:lineRule="auto"/>
        <w:ind w:right="0"/>
        <w:rPr>
          <w:rFonts w:ascii="Arial" w:eastAsia="Times New Roman" w:hAnsi="Arial" w:cs="Arial"/>
          <w:color w:val="auto"/>
          <w:sz w:val="24"/>
          <w:szCs w:val="24"/>
          <w:lang w:val="es-ES" w:eastAsia="es-ES"/>
        </w:rPr>
      </w:pPr>
      <w:r w:rsidRPr="00496FF0">
        <w:rPr>
          <w:rFonts w:ascii="Arial" w:eastAsia="Times New Roman" w:hAnsi="Arial" w:cs="Arial"/>
          <w:color w:val="auto"/>
          <w:sz w:val="24"/>
          <w:szCs w:val="24"/>
          <w:lang w:val="es-ES" w:eastAsia="es-ES"/>
        </w:rPr>
        <w:t>En caso de igual puntaje entre candidatos, el criterio de desempate comparará en orden sucesivos estos ítems: 3,1 y 2.</w:t>
      </w:r>
    </w:p>
    <w:p w14:paraId="76047808" w14:textId="0711A2C2" w:rsidR="00F740BB" w:rsidRPr="00496FF0" w:rsidRDefault="00496FF0" w:rsidP="00A40317">
      <w:pPr>
        <w:spacing w:after="0" w:line="276" w:lineRule="auto"/>
        <w:ind w:right="0"/>
        <w:rPr>
          <w:rFonts w:ascii="Arial" w:eastAsia="Times New Roman" w:hAnsi="Arial" w:cs="Arial"/>
          <w:color w:val="auto"/>
          <w:sz w:val="24"/>
          <w:szCs w:val="24"/>
          <w:lang w:eastAsia="es-ES"/>
        </w:rPr>
      </w:pPr>
      <w:r w:rsidRPr="00496FF0">
        <w:rPr>
          <w:rFonts w:ascii="Arial" w:eastAsia="Times New Roman" w:hAnsi="Arial" w:cs="Arial"/>
          <w:color w:val="auto"/>
          <w:sz w:val="24"/>
          <w:szCs w:val="24"/>
          <w:lang w:val="es-ES" w:eastAsia="es-ES"/>
        </w:rPr>
        <w:t>El postulante deberá obtener por lo menos el 60% del puntaje total establecido en la matriz para conformar la lista final o de preseleccionados.</w:t>
      </w:r>
    </w:p>
    <w:tbl>
      <w:tblPr>
        <w:tblStyle w:val="Tablaconcuadrcula"/>
        <w:tblpPr w:leftFromText="180" w:rightFromText="180" w:vertAnchor="text" w:horzAnchor="margin" w:tblpY="134"/>
        <w:tblW w:w="8897" w:type="dxa"/>
        <w:tblLook w:val="04A0" w:firstRow="1" w:lastRow="0" w:firstColumn="1" w:lastColumn="0" w:noHBand="0" w:noVBand="1"/>
      </w:tblPr>
      <w:tblGrid>
        <w:gridCol w:w="1534"/>
        <w:gridCol w:w="6087"/>
        <w:gridCol w:w="1276"/>
      </w:tblGrid>
      <w:tr w:rsidR="00A40317" w:rsidRPr="00A40317" w14:paraId="782A5506" w14:textId="77777777" w:rsidTr="00A40317">
        <w:trPr>
          <w:trHeight w:val="865"/>
        </w:trPr>
        <w:tc>
          <w:tcPr>
            <w:tcW w:w="7621" w:type="dxa"/>
            <w:gridSpan w:val="2"/>
            <w:shd w:val="clear" w:color="auto" w:fill="BFBFBF" w:themeFill="background1" w:themeFillShade="BF"/>
            <w:vAlign w:val="center"/>
          </w:tcPr>
          <w:p w14:paraId="31938D89" w14:textId="77777777" w:rsidR="00A40317" w:rsidRPr="00A40317" w:rsidRDefault="00A40317" w:rsidP="00FD171E">
            <w:pPr>
              <w:jc w:val="center"/>
              <w:rPr>
                <w:rFonts w:ascii="Times New Roman" w:hAnsi="Times New Roman" w:cs="Times New Roman"/>
                <w:b/>
                <w:i/>
                <w:sz w:val="20"/>
                <w:szCs w:val="20"/>
              </w:rPr>
            </w:pPr>
            <w:r w:rsidRPr="00A40317">
              <w:rPr>
                <w:rFonts w:ascii="Times New Roman" w:hAnsi="Times New Roman" w:cs="Times New Roman"/>
                <w:b/>
                <w:i/>
                <w:sz w:val="20"/>
                <w:szCs w:val="20"/>
              </w:rPr>
              <w:t>Factores de Evaluación para el personal Administrativo, de Apoyo y Servicio</w:t>
            </w:r>
          </w:p>
        </w:tc>
        <w:tc>
          <w:tcPr>
            <w:tcW w:w="1276" w:type="dxa"/>
            <w:shd w:val="clear" w:color="auto" w:fill="BFBFBF" w:themeFill="background1" w:themeFillShade="BF"/>
          </w:tcPr>
          <w:p w14:paraId="04A990F2" w14:textId="77777777" w:rsidR="00A40317" w:rsidRPr="00A40317" w:rsidRDefault="00A40317" w:rsidP="00FD171E">
            <w:pPr>
              <w:jc w:val="center"/>
              <w:rPr>
                <w:rFonts w:ascii="Times New Roman" w:hAnsi="Times New Roman" w:cs="Times New Roman"/>
                <w:b/>
                <w:i/>
                <w:sz w:val="20"/>
                <w:szCs w:val="20"/>
              </w:rPr>
            </w:pPr>
            <w:r w:rsidRPr="00A40317">
              <w:rPr>
                <w:rFonts w:ascii="Times New Roman" w:hAnsi="Times New Roman" w:cs="Times New Roman"/>
                <w:b/>
                <w:i/>
                <w:sz w:val="20"/>
                <w:szCs w:val="20"/>
              </w:rPr>
              <w:t>Puntajes</w:t>
            </w:r>
          </w:p>
        </w:tc>
      </w:tr>
      <w:tr w:rsidR="00A40317" w:rsidRPr="00A40317" w14:paraId="726AF07E" w14:textId="77777777" w:rsidTr="00A40317">
        <w:trPr>
          <w:trHeight w:val="293"/>
        </w:trPr>
        <w:tc>
          <w:tcPr>
            <w:tcW w:w="1534" w:type="dxa"/>
            <w:vMerge w:val="restart"/>
            <w:shd w:val="clear" w:color="auto" w:fill="FFFFFF" w:themeFill="background1"/>
            <w:vAlign w:val="center"/>
          </w:tcPr>
          <w:p w14:paraId="0B0CC177" w14:textId="77777777" w:rsidR="00A40317" w:rsidRPr="00A40317" w:rsidRDefault="00A40317" w:rsidP="00FD171E">
            <w:pPr>
              <w:jc w:val="center"/>
              <w:rPr>
                <w:rFonts w:ascii="Times New Roman" w:hAnsi="Times New Roman" w:cs="Times New Roman"/>
                <w:b/>
                <w:sz w:val="20"/>
                <w:szCs w:val="20"/>
              </w:rPr>
            </w:pPr>
            <w:r w:rsidRPr="00A40317">
              <w:rPr>
                <w:rFonts w:ascii="Times New Roman" w:hAnsi="Times New Roman" w:cs="Times New Roman"/>
                <w:b/>
                <w:sz w:val="20"/>
                <w:szCs w:val="20"/>
              </w:rPr>
              <w:t xml:space="preserve">Formación académica </w:t>
            </w:r>
          </w:p>
        </w:tc>
        <w:tc>
          <w:tcPr>
            <w:tcW w:w="6087" w:type="dxa"/>
            <w:shd w:val="clear" w:color="auto" w:fill="FFFFFF" w:themeFill="background1"/>
          </w:tcPr>
          <w:p w14:paraId="0366B67F" w14:textId="77777777" w:rsidR="00A40317" w:rsidRPr="00A40317" w:rsidRDefault="00A40317" w:rsidP="00FD171E">
            <w:pPr>
              <w:rPr>
                <w:rFonts w:ascii="Times New Roman" w:hAnsi="Times New Roman" w:cs="Times New Roman"/>
                <w:sz w:val="20"/>
                <w:szCs w:val="20"/>
              </w:rPr>
            </w:pPr>
            <w:r w:rsidRPr="00A40317">
              <w:rPr>
                <w:rFonts w:ascii="Times New Roman" w:hAnsi="Times New Roman" w:cs="Times New Roman"/>
                <w:sz w:val="20"/>
                <w:szCs w:val="20"/>
              </w:rPr>
              <w:t>Educación Escolar Básica del 7 (séptimo) grado al 9 (noveno) grado.</w:t>
            </w:r>
          </w:p>
        </w:tc>
        <w:tc>
          <w:tcPr>
            <w:tcW w:w="1276" w:type="dxa"/>
            <w:vAlign w:val="center"/>
          </w:tcPr>
          <w:p w14:paraId="1673C576" w14:textId="77777777" w:rsidR="00A40317" w:rsidRPr="00A40317" w:rsidRDefault="00A40317" w:rsidP="00FD171E">
            <w:pPr>
              <w:jc w:val="center"/>
              <w:rPr>
                <w:rFonts w:ascii="Times New Roman" w:hAnsi="Times New Roman" w:cs="Times New Roman"/>
                <w:sz w:val="20"/>
                <w:szCs w:val="20"/>
              </w:rPr>
            </w:pPr>
            <w:r w:rsidRPr="00A40317">
              <w:rPr>
                <w:rFonts w:ascii="Times New Roman" w:hAnsi="Times New Roman" w:cs="Times New Roman"/>
                <w:sz w:val="20"/>
                <w:szCs w:val="20"/>
              </w:rPr>
              <w:t>4</w:t>
            </w:r>
          </w:p>
        </w:tc>
      </w:tr>
      <w:tr w:rsidR="00A40317" w:rsidRPr="00A40317" w14:paraId="6CAD6984" w14:textId="77777777" w:rsidTr="00A40317">
        <w:trPr>
          <w:trHeight w:val="275"/>
        </w:trPr>
        <w:tc>
          <w:tcPr>
            <w:tcW w:w="1534" w:type="dxa"/>
            <w:vMerge/>
            <w:shd w:val="clear" w:color="auto" w:fill="FFFFFF" w:themeFill="background1"/>
            <w:vAlign w:val="center"/>
          </w:tcPr>
          <w:p w14:paraId="0B990D8F" w14:textId="77777777" w:rsidR="00A40317" w:rsidRPr="00A40317" w:rsidRDefault="00A40317" w:rsidP="00FD171E">
            <w:pPr>
              <w:jc w:val="center"/>
              <w:rPr>
                <w:rFonts w:ascii="Times New Roman" w:hAnsi="Times New Roman" w:cs="Times New Roman"/>
                <w:sz w:val="20"/>
                <w:szCs w:val="20"/>
              </w:rPr>
            </w:pPr>
          </w:p>
        </w:tc>
        <w:tc>
          <w:tcPr>
            <w:tcW w:w="6087" w:type="dxa"/>
          </w:tcPr>
          <w:p w14:paraId="09A9DD20" w14:textId="77777777" w:rsidR="00A40317" w:rsidRPr="00A40317" w:rsidRDefault="00A40317" w:rsidP="00FD171E">
            <w:pPr>
              <w:rPr>
                <w:rFonts w:ascii="Times New Roman" w:hAnsi="Times New Roman" w:cs="Times New Roman"/>
                <w:sz w:val="20"/>
                <w:szCs w:val="20"/>
              </w:rPr>
            </w:pPr>
            <w:r w:rsidRPr="00A40317">
              <w:rPr>
                <w:rFonts w:ascii="Times New Roman" w:hAnsi="Times New Roman" w:cs="Times New Roman"/>
                <w:sz w:val="20"/>
                <w:szCs w:val="20"/>
              </w:rPr>
              <w:t>Educación media del 1er (Primer) al 3er (tercer) año.</w:t>
            </w:r>
          </w:p>
        </w:tc>
        <w:tc>
          <w:tcPr>
            <w:tcW w:w="1276" w:type="dxa"/>
            <w:vAlign w:val="center"/>
          </w:tcPr>
          <w:p w14:paraId="5494D49D" w14:textId="77777777" w:rsidR="00A40317" w:rsidRPr="00A40317" w:rsidRDefault="00A40317" w:rsidP="00FD171E">
            <w:pPr>
              <w:jc w:val="center"/>
              <w:rPr>
                <w:rFonts w:ascii="Times New Roman" w:hAnsi="Times New Roman" w:cs="Times New Roman"/>
                <w:sz w:val="20"/>
                <w:szCs w:val="20"/>
              </w:rPr>
            </w:pPr>
            <w:r w:rsidRPr="00A40317">
              <w:rPr>
                <w:rFonts w:ascii="Times New Roman" w:hAnsi="Times New Roman" w:cs="Times New Roman"/>
                <w:sz w:val="20"/>
                <w:szCs w:val="20"/>
              </w:rPr>
              <w:t>8</w:t>
            </w:r>
          </w:p>
        </w:tc>
      </w:tr>
      <w:tr w:rsidR="00A40317" w:rsidRPr="00A40317" w14:paraId="446DF273" w14:textId="77777777" w:rsidTr="00A40317">
        <w:trPr>
          <w:trHeight w:val="275"/>
        </w:trPr>
        <w:tc>
          <w:tcPr>
            <w:tcW w:w="1534" w:type="dxa"/>
            <w:vMerge/>
            <w:shd w:val="clear" w:color="auto" w:fill="FFFFFF" w:themeFill="background1"/>
            <w:vAlign w:val="center"/>
          </w:tcPr>
          <w:p w14:paraId="53B5EF07" w14:textId="77777777" w:rsidR="00A40317" w:rsidRPr="00A40317" w:rsidRDefault="00A40317" w:rsidP="00FD171E">
            <w:pPr>
              <w:jc w:val="center"/>
              <w:rPr>
                <w:rFonts w:ascii="Times New Roman" w:hAnsi="Times New Roman" w:cs="Times New Roman"/>
                <w:sz w:val="20"/>
                <w:szCs w:val="20"/>
              </w:rPr>
            </w:pPr>
          </w:p>
        </w:tc>
        <w:tc>
          <w:tcPr>
            <w:tcW w:w="6087" w:type="dxa"/>
          </w:tcPr>
          <w:p w14:paraId="059FC5F9" w14:textId="77777777" w:rsidR="00A40317" w:rsidRPr="00A40317" w:rsidRDefault="00A40317" w:rsidP="00FD171E">
            <w:pPr>
              <w:rPr>
                <w:rFonts w:ascii="Times New Roman" w:hAnsi="Times New Roman" w:cs="Times New Roman"/>
                <w:sz w:val="20"/>
                <w:szCs w:val="20"/>
              </w:rPr>
            </w:pPr>
            <w:r w:rsidRPr="00A40317">
              <w:rPr>
                <w:rFonts w:ascii="Times New Roman" w:hAnsi="Times New Roman" w:cs="Times New Roman"/>
                <w:sz w:val="20"/>
                <w:szCs w:val="20"/>
              </w:rPr>
              <w:t>Título de técnico o similares de Institutos o entidades de enseñanzas.</w:t>
            </w:r>
          </w:p>
        </w:tc>
        <w:tc>
          <w:tcPr>
            <w:tcW w:w="1276" w:type="dxa"/>
            <w:vAlign w:val="center"/>
          </w:tcPr>
          <w:p w14:paraId="5D7AA08C" w14:textId="77777777" w:rsidR="00A40317" w:rsidRPr="00A40317" w:rsidRDefault="00A40317" w:rsidP="00FD171E">
            <w:pPr>
              <w:jc w:val="center"/>
              <w:rPr>
                <w:rFonts w:ascii="Times New Roman" w:hAnsi="Times New Roman" w:cs="Times New Roman"/>
                <w:sz w:val="20"/>
                <w:szCs w:val="20"/>
              </w:rPr>
            </w:pPr>
            <w:r w:rsidRPr="00A40317">
              <w:rPr>
                <w:rFonts w:ascii="Times New Roman" w:hAnsi="Times New Roman" w:cs="Times New Roman"/>
                <w:sz w:val="20"/>
                <w:szCs w:val="20"/>
              </w:rPr>
              <w:t>12</w:t>
            </w:r>
          </w:p>
        </w:tc>
      </w:tr>
      <w:tr w:rsidR="00A40317" w:rsidRPr="00A40317" w14:paraId="2C93DCC4" w14:textId="77777777" w:rsidTr="00A40317">
        <w:trPr>
          <w:trHeight w:val="275"/>
        </w:trPr>
        <w:tc>
          <w:tcPr>
            <w:tcW w:w="1534" w:type="dxa"/>
            <w:vMerge/>
            <w:shd w:val="clear" w:color="auto" w:fill="FFFFFF" w:themeFill="background1"/>
            <w:vAlign w:val="center"/>
          </w:tcPr>
          <w:p w14:paraId="48FB0C94" w14:textId="77777777" w:rsidR="00A40317" w:rsidRPr="00A40317" w:rsidRDefault="00A40317" w:rsidP="00FD171E">
            <w:pPr>
              <w:jc w:val="center"/>
              <w:rPr>
                <w:rFonts w:ascii="Times New Roman" w:hAnsi="Times New Roman" w:cs="Times New Roman"/>
                <w:sz w:val="20"/>
                <w:szCs w:val="20"/>
              </w:rPr>
            </w:pPr>
          </w:p>
        </w:tc>
        <w:tc>
          <w:tcPr>
            <w:tcW w:w="6087" w:type="dxa"/>
          </w:tcPr>
          <w:p w14:paraId="621E6BB2" w14:textId="77777777" w:rsidR="00A40317" w:rsidRPr="00A40317" w:rsidRDefault="00A40317" w:rsidP="00FD171E">
            <w:pPr>
              <w:rPr>
                <w:rFonts w:ascii="Times New Roman" w:hAnsi="Times New Roman" w:cs="Times New Roman"/>
                <w:sz w:val="20"/>
                <w:szCs w:val="20"/>
              </w:rPr>
            </w:pPr>
            <w:r w:rsidRPr="00A40317">
              <w:rPr>
                <w:rFonts w:ascii="Times New Roman" w:hAnsi="Times New Roman" w:cs="Times New Roman"/>
                <w:sz w:val="20"/>
                <w:szCs w:val="20"/>
              </w:rPr>
              <w:t>Educación terciaria y/o universitaria</w:t>
            </w:r>
          </w:p>
        </w:tc>
        <w:tc>
          <w:tcPr>
            <w:tcW w:w="1276" w:type="dxa"/>
            <w:vAlign w:val="center"/>
          </w:tcPr>
          <w:p w14:paraId="44167503" w14:textId="77777777" w:rsidR="00A40317" w:rsidRPr="00A40317" w:rsidRDefault="00A40317" w:rsidP="00FD171E">
            <w:pPr>
              <w:jc w:val="center"/>
              <w:rPr>
                <w:rFonts w:ascii="Times New Roman" w:hAnsi="Times New Roman" w:cs="Times New Roman"/>
                <w:sz w:val="20"/>
                <w:szCs w:val="20"/>
              </w:rPr>
            </w:pPr>
            <w:r w:rsidRPr="00A40317">
              <w:rPr>
                <w:rFonts w:ascii="Times New Roman" w:hAnsi="Times New Roman" w:cs="Times New Roman"/>
                <w:sz w:val="20"/>
                <w:szCs w:val="20"/>
              </w:rPr>
              <w:t>16</w:t>
            </w:r>
          </w:p>
        </w:tc>
      </w:tr>
      <w:tr w:rsidR="00A40317" w:rsidRPr="00A40317" w14:paraId="2200C311" w14:textId="77777777" w:rsidTr="00A40317">
        <w:trPr>
          <w:trHeight w:val="275"/>
        </w:trPr>
        <w:tc>
          <w:tcPr>
            <w:tcW w:w="1534" w:type="dxa"/>
            <w:vMerge/>
            <w:shd w:val="clear" w:color="auto" w:fill="FFFFFF" w:themeFill="background1"/>
            <w:vAlign w:val="center"/>
          </w:tcPr>
          <w:p w14:paraId="3F891B87" w14:textId="77777777" w:rsidR="00A40317" w:rsidRPr="00A40317" w:rsidRDefault="00A40317" w:rsidP="00FD171E">
            <w:pPr>
              <w:jc w:val="center"/>
              <w:rPr>
                <w:rFonts w:ascii="Times New Roman" w:hAnsi="Times New Roman" w:cs="Times New Roman"/>
                <w:sz w:val="20"/>
                <w:szCs w:val="20"/>
              </w:rPr>
            </w:pPr>
          </w:p>
        </w:tc>
        <w:tc>
          <w:tcPr>
            <w:tcW w:w="6087" w:type="dxa"/>
            <w:shd w:val="clear" w:color="auto" w:fill="A6A6A6" w:themeFill="background1" w:themeFillShade="A6"/>
          </w:tcPr>
          <w:p w14:paraId="09F1D919" w14:textId="77777777" w:rsidR="00A40317" w:rsidRPr="00A40317" w:rsidRDefault="00A40317" w:rsidP="00FD171E">
            <w:pPr>
              <w:rPr>
                <w:rFonts w:ascii="Times New Roman" w:hAnsi="Times New Roman" w:cs="Times New Roman"/>
                <w:b/>
                <w:sz w:val="20"/>
                <w:szCs w:val="20"/>
              </w:rPr>
            </w:pPr>
            <w:r w:rsidRPr="00A40317">
              <w:rPr>
                <w:rFonts w:ascii="Times New Roman" w:hAnsi="Times New Roman" w:cs="Times New Roman"/>
                <w:b/>
                <w:sz w:val="20"/>
                <w:szCs w:val="20"/>
              </w:rPr>
              <w:t>Puntajes Máximo</w:t>
            </w:r>
          </w:p>
        </w:tc>
        <w:tc>
          <w:tcPr>
            <w:tcW w:w="1276" w:type="dxa"/>
            <w:shd w:val="clear" w:color="auto" w:fill="A6A6A6" w:themeFill="background1" w:themeFillShade="A6"/>
            <w:vAlign w:val="center"/>
          </w:tcPr>
          <w:p w14:paraId="1E223966" w14:textId="77777777" w:rsidR="00A40317" w:rsidRPr="00A40317" w:rsidRDefault="00A40317" w:rsidP="00FD171E">
            <w:pPr>
              <w:jc w:val="center"/>
              <w:rPr>
                <w:rFonts w:ascii="Times New Roman" w:hAnsi="Times New Roman" w:cs="Times New Roman"/>
                <w:b/>
                <w:sz w:val="20"/>
                <w:szCs w:val="20"/>
              </w:rPr>
            </w:pPr>
            <w:r w:rsidRPr="00A40317">
              <w:rPr>
                <w:rFonts w:ascii="Times New Roman" w:hAnsi="Times New Roman" w:cs="Times New Roman"/>
                <w:b/>
                <w:sz w:val="20"/>
                <w:szCs w:val="20"/>
              </w:rPr>
              <w:t>40</w:t>
            </w:r>
          </w:p>
        </w:tc>
      </w:tr>
      <w:tr w:rsidR="00A40317" w:rsidRPr="00A40317" w14:paraId="6E57D339" w14:textId="77777777" w:rsidTr="00A40317">
        <w:trPr>
          <w:trHeight w:val="366"/>
        </w:trPr>
        <w:tc>
          <w:tcPr>
            <w:tcW w:w="1534" w:type="dxa"/>
            <w:vMerge w:val="restart"/>
            <w:vAlign w:val="center"/>
          </w:tcPr>
          <w:p w14:paraId="124821D2" w14:textId="77777777" w:rsidR="00A40317" w:rsidRPr="00A40317" w:rsidRDefault="00A40317" w:rsidP="00FD171E">
            <w:pPr>
              <w:jc w:val="center"/>
              <w:rPr>
                <w:rFonts w:ascii="Times New Roman" w:hAnsi="Times New Roman" w:cs="Times New Roman"/>
                <w:sz w:val="20"/>
                <w:szCs w:val="20"/>
              </w:rPr>
            </w:pPr>
            <w:r w:rsidRPr="00A40317">
              <w:rPr>
                <w:rFonts w:ascii="Times New Roman" w:hAnsi="Times New Roman" w:cs="Times New Roman"/>
                <w:b/>
                <w:sz w:val="20"/>
                <w:szCs w:val="20"/>
              </w:rPr>
              <w:t xml:space="preserve">Otros Estudios </w:t>
            </w:r>
          </w:p>
        </w:tc>
        <w:tc>
          <w:tcPr>
            <w:tcW w:w="6087" w:type="dxa"/>
          </w:tcPr>
          <w:p w14:paraId="74462311" w14:textId="77777777" w:rsidR="00A40317" w:rsidRPr="00A40317" w:rsidRDefault="00A40317" w:rsidP="00FD171E">
            <w:pPr>
              <w:rPr>
                <w:rFonts w:ascii="Times New Roman" w:hAnsi="Times New Roman" w:cs="Times New Roman"/>
                <w:sz w:val="20"/>
                <w:szCs w:val="20"/>
              </w:rPr>
            </w:pPr>
            <w:r w:rsidRPr="00A40317">
              <w:rPr>
                <w:rFonts w:ascii="Times New Roman" w:hAnsi="Times New Roman" w:cs="Times New Roman"/>
                <w:sz w:val="20"/>
                <w:szCs w:val="20"/>
              </w:rPr>
              <w:t xml:space="preserve">Idiomas: </w:t>
            </w:r>
            <w:proofErr w:type="gramStart"/>
            <w:r w:rsidRPr="00A40317">
              <w:rPr>
                <w:rFonts w:ascii="Times New Roman" w:hAnsi="Times New Roman" w:cs="Times New Roman"/>
                <w:sz w:val="20"/>
                <w:szCs w:val="20"/>
              </w:rPr>
              <w:t>Español</w:t>
            </w:r>
            <w:proofErr w:type="gramEnd"/>
            <w:r w:rsidRPr="00A40317">
              <w:rPr>
                <w:rFonts w:ascii="Times New Roman" w:hAnsi="Times New Roman" w:cs="Times New Roman"/>
                <w:sz w:val="20"/>
                <w:szCs w:val="20"/>
              </w:rPr>
              <w:t xml:space="preserve">, </w:t>
            </w:r>
            <w:proofErr w:type="gramStart"/>
            <w:r w:rsidRPr="00A40317">
              <w:rPr>
                <w:rFonts w:ascii="Times New Roman" w:hAnsi="Times New Roman" w:cs="Times New Roman"/>
                <w:sz w:val="20"/>
                <w:szCs w:val="20"/>
              </w:rPr>
              <w:t>Guaraní</w:t>
            </w:r>
            <w:proofErr w:type="gramEnd"/>
            <w:r w:rsidRPr="00A40317">
              <w:rPr>
                <w:rFonts w:ascii="Times New Roman" w:hAnsi="Times New Roman" w:cs="Times New Roman"/>
                <w:sz w:val="20"/>
                <w:szCs w:val="20"/>
              </w:rPr>
              <w:t>, Ingles, otros</w:t>
            </w:r>
          </w:p>
        </w:tc>
        <w:tc>
          <w:tcPr>
            <w:tcW w:w="1276" w:type="dxa"/>
            <w:vAlign w:val="center"/>
          </w:tcPr>
          <w:p w14:paraId="41BC42B4" w14:textId="77777777" w:rsidR="00A40317" w:rsidRPr="00A40317" w:rsidRDefault="00A40317" w:rsidP="00FD171E">
            <w:pPr>
              <w:jc w:val="center"/>
              <w:rPr>
                <w:rFonts w:ascii="Times New Roman" w:hAnsi="Times New Roman" w:cs="Times New Roman"/>
                <w:sz w:val="20"/>
                <w:szCs w:val="20"/>
              </w:rPr>
            </w:pPr>
            <w:r w:rsidRPr="00A40317">
              <w:rPr>
                <w:rFonts w:ascii="Times New Roman" w:hAnsi="Times New Roman" w:cs="Times New Roman"/>
                <w:sz w:val="20"/>
                <w:szCs w:val="20"/>
              </w:rPr>
              <w:t>4</w:t>
            </w:r>
          </w:p>
        </w:tc>
      </w:tr>
      <w:tr w:rsidR="00A40317" w:rsidRPr="00A40317" w14:paraId="4545BA2B" w14:textId="77777777" w:rsidTr="00A40317">
        <w:trPr>
          <w:trHeight w:val="306"/>
        </w:trPr>
        <w:tc>
          <w:tcPr>
            <w:tcW w:w="1534" w:type="dxa"/>
            <w:vMerge/>
            <w:vAlign w:val="center"/>
          </w:tcPr>
          <w:p w14:paraId="3A4F17C3" w14:textId="77777777" w:rsidR="00A40317" w:rsidRPr="00A40317" w:rsidRDefault="00A40317" w:rsidP="00FD171E">
            <w:pPr>
              <w:jc w:val="center"/>
              <w:rPr>
                <w:rFonts w:ascii="Times New Roman" w:hAnsi="Times New Roman" w:cs="Times New Roman"/>
                <w:sz w:val="20"/>
                <w:szCs w:val="20"/>
              </w:rPr>
            </w:pPr>
          </w:p>
        </w:tc>
        <w:tc>
          <w:tcPr>
            <w:tcW w:w="6087" w:type="dxa"/>
          </w:tcPr>
          <w:p w14:paraId="074F569B" w14:textId="77777777" w:rsidR="00A40317" w:rsidRPr="00A40317" w:rsidRDefault="00A40317" w:rsidP="00FD171E">
            <w:pPr>
              <w:rPr>
                <w:rFonts w:ascii="Times New Roman" w:hAnsi="Times New Roman" w:cs="Times New Roman"/>
                <w:sz w:val="20"/>
                <w:szCs w:val="20"/>
              </w:rPr>
            </w:pPr>
            <w:r w:rsidRPr="00A40317">
              <w:rPr>
                <w:rFonts w:ascii="Times New Roman" w:hAnsi="Times New Roman" w:cs="Times New Roman"/>
                <w:sz w:val="20"/>
                <w:szCs w:val="20"/>
              </w:rPr>
              <w:t>Informática: Operador de computadoras</w:t>
            </w:r>
          </w:p>
        </w:tc>
        <w:tc>
          <w:tcPr>
            <w:tcW w:w="1276" w:type="dxa"/>
            <w:vAlign w:val="center"/>
          </w:tcPr>
          <w:p w14:paraId="09BA25B8" w14:textId="77777777" w:rsidR="00A40317" w:rsidRPr="00A40317" w:rsidRDefault="00A40317" w:rsidP="00FD171E">
            <w:pPr>
              <w:jc w:val="center"/>
              <w:rPr>
                <w:rFonts w:ascii="Times New Roman" w:hAnsi="Times New Roman" w:cs="Times New Roman"/>
                <w:sz w:val="20"/>
                <w:szCs w:val="20"/>
              </w:rPr>
            </w:pPr>
            <w:r w:rsidRPr="00A40317">
              <w:rPr>
                <w:rFonts w:ascii="Times New Roman" w:hAnsi="Times New Roman" w:cs="Times New Roman"/>
                <w:sz w:val="20"/>
                <w:szCs w:val="20"/>
              </w:rPr>
              <w:t>6</w:t>
            </w:r>
          </w:p>
        </w:tc>
      </w:tr>
      <w:tr w:rsidR="00A40317" w:rsidRPr="00A40317" w14:paraId="7A20EED0" w14:textId="77777777" w:rsidTr="00A40317">
        <w:trPr>
          <w:trHeight w:val="310"/>
        </w:trPr>
        <w:tc>
          <w:tcPr>
            <w:tcW w:w="1534" w:type="dxa"/>
            <w:vMerge/>
            <w:vAlign w:val="center"/>
          </w:tcPr>
          <w:p w14:paraId="1F03D18D" w14:textId="77777777" w:rsidR="00A40317" w:rsidRPr="00A40317" w:rsidRDefault="00A40317" w:rsidP="00FD171E">
            <w:pPr>
              <w:jc w:val="center"/>
              <w:rPr>
                <w:rFonts w:ascii="Times New Roman" w:hAnsi="Times New Roman" w:cs="Times New Roman"/>
                <w:sz w:val="20"/>
                <w:szCs w:val="20"/>
              </w:rPr>
            </w:pPr>
          </w:p>
        </w:tc>
        <w:tc>
          <w:tcPr>
            <w:tcW w:w="6087" w:type="dxa"/>
            <w:shd w:val="clear" w:color="auto" w:fill="A6A6A6" w:themeFill="background1" w:themeFillShade="A6"/>
          </w:tcPr>
          <w:p w14:paraId="708ABE19" w14:textId="77777777" w:rsidR="00A40317" w:rsidRPr="00A40317" w:rsidRDefault="00A40317" w:rsidP="00FD171E">
            <w:pPr>
              <w:rPr>
                <w:rFonts w:ascii="Times New Roman" w:hAnsi="Times New Roman" w:cs="Times New Roman"/>
                <w:sz w:val="20"/>
                <w:szCs w:val="20"/>
              </w:rPr>
            </w:pPr>
            <w:r w:rsidRPr="00A40317">
              <w:rPr>
                <w:rFonts w:ascii="Times New Roman" w:hAnsi="Times New Roman" w:cs="Times New Roman"/>
                <w:b/>
                <w:sz w:val="20"/>
                <w:szCs w:val="20"/>
              </w:rPr>
              <w:t>Puntajes Máximo</w:t>
            </w:r>
          </w:p>
        </w:tc>
        <w:tc>
          <w:tcPr>
            <w:tcW w:w="1276" w:type="dxa"/>
            <w:shd w:val="clear" w:color="auto" w:fill="A6A6A6" w:themeFill="background1" w:themeFillShade="A6"/>
            <w:vAlign w:val="center"/>
          </w:tcPr>
          <w:p w14:paraId="15ABC7E9" w14:textId="77777777" w:rsidR="00A40317" w:rsidRPr="00A40317" w:rsidRDefault="00A40317" w:rsidP="00FD171E">
            <w:pPr>
              <w:jc w:val="center"/>
              <w:rPr>
                <w:rFonts w:ascii="Times New Roman" w:hAnsi="Times New Roman" w:cs="Times New Roman"/>
                <w:b/>
                <w:sz w:val="20"/>
                <w:szCs w:val="20"/>
              </w:rPr>
            </w:pPr>
            <w:r w:rsidRPr="00A40317">
              <w:rPr>
                <w:rFonts w:ascii="Times New Roman" w:hAnsi="Times New Roman" w:cs="Times New Roman"/>
                <w:b/>
                <w:sz w:val="20"/>
                <w:szCs w:val="20"/>
              </w:rPr>
              <w:t>10</w:t>
            </w:r>
          </w:p>
        </w:tc>
      </w:tr>
      <w:tr w:rsidR="00A40317" w:rsidRPr="00A40317" w14:paraId="02AADDD6" w14:textId="77777777" w:rsidTr="00A40317">
        <w:trPr>
          <w:trHeight w:val="275"/>
        </w:trPr>
        <w:tc>
          <w:tcPr>
            <w:tcW w:w="1534" w:type="dxa"/>
            <w:vMerge w:val="restart"/>
            <w:vAlign w:val="center"/>
          </w:tcPr>
          <w:p w14:paraId="5C76921A" w14:textId="77777777" w:rsidR="00A40317" w:rsidRPr="00A40317" w:rsidRDefault="00A40317" w:rsidP="00FD171E">
            <w:pPr>
              <w:jc w:val="center"/>
              <w:rPr>
                <w:rFonts w:ascii="Times New Roman" w:hAnsi="Times New Roman" w:cs="Times New Roman"/>
                <w:sz w:val="20"/>
                <w:szCs w:val="20"/>
              </w:rPr>
            </w:pPr>
            <w:r w:rsidRPr="00A40317">
              <w:rPr>
                <w:rFonts w:ascii="Times New Roman" w:hAnsi="Times New Roman" w:cs="Times New Roman"/>
                <w:b/>
                <w:sz w:val="20"/>
                <w:szCs w:val="20"/>
              </w:rPr>
              <w:t>Experiencia laboral</w:t>
            </w:r>
          </w:p>
        </w:tc>
        <w:tc>
          <w:tcPr>
            <w:tcW w:w="6087" w:type="dxa"/>
          </w:tcPr>
          <w:p w14:paraId="4BCFE90E" w14:textId="77777777" w:rsidR="00A40317" w:rsidRPr="00A40317" w:rsidRDefault="00A40317" w:rsidP="00FD171E">
            <w:pPr>
              <w:rPr>
                <w:rFonts w:ascii="Times New Roman" w:hAnsi="Times New Roman" w:cs="Times New Roman"/>
                <w:sz w:val="20"/>
                <w:szCs w:val="20"/>
              </w:rPr>
            </w:pPr>
            <w:r w:rsidRPr="00A40317">
              <w:rPr>
                <w:rFonts w:ascii="Times New Roman" w:hAnsi="Times New Roman" w:cs="Times New Roman"/>
                <w:sz w:val="20"/>
                <w:szCs w:val="20"/>
              </w:rPr>
              <w:t xml:space="preserve">Experiencia General:  </w:t>
            </w:r>
          </w:p>
        </w:tc>
        <w:tc>
          <w:tcPr>
            <w:tcW w:w="1276" w:type="dxa"/>
          </w:tcPr>
          <w:p w14:paraId="022C905C" w14:textId="77777777" w:rsidR="00A40317" w:rsidRPr="00A40317" w:rsidRDefault="00A40317" w:rsidP="00FD171E">
            <w:pPr>
              <w:jc w:val="center"/>
              <w:rPr>
                <w:rFonts w:ascii="Times New Roman" w:hAnsi="Times New Roman" w:cs="Times New Roman"/>
                <w:b/>
                <w:sz w:val="20"/>
                <w:szCs w:val="20"/>
              </w:rPr>
            </w:pPr>
            <w:r w:rsidRPr="00A40317">
              <w:rPr>
                <w:rFonts w:ascii="Times New Roman" w:hAnsi="Times New Roman" w:cs="Times New Roman"/>
                <w:b/>
                <w:sz w:val="20"/>
                <w:szCs w:val="20"/>
              </w:rPr>
              <w:t>7</w:t>
            </w:r>
          </w:p>
        </w:tc>
      </w:tr>
      <w:tr w:rsidR="00A40317" w:rsidRPr="00A40317" w14:paraId="37860D72" w14:textId="77777777" w:rsidTr="00A40317">
        <w:trPr>
          <w:trHeight w:val="293"/>
        </w:trPr>
        <w:tc>
          <w:tcPr>
            <w:tcW w:w="1534" w:type="dxa"/>
            <w:vMerge/>
            <w:vAlign w:val="center"/>
          </w:tcPr>
          <w:p w14:paraId="700D0800" w14:textId="77777777" w:rsidR="00A40317" w:rsidRPr="00A40317" w:rsidRDefault="00A40317" w:rsidP="00FD171E">
            <w:pPr>
              <w:jc w:val="center"/>
              <w:rPr>
                <w:rFonts w:ascii="Times New Roman" w:hAnsi="Times New Roman" w:cs="Times New Roman"/>
                <w:sz w:val="20"/>
                <w:szCs w:val="20"/>
              </w:rPr>
            </w:pPr>
          </w:p>
        </w:tc>
        <w:tc>
          <w:tcPr>
            <w:tcW w:w="6087" w:type="dxa"/>
          </w:tcPr>
          <w:p w14:paraId="3EF8CDC0" w14:textId="77777777" w:rsidR="00A40317" w:rsidRPr="00A40317" w:rsidRDefault="00A40317" w:rsidP="00FD171E">
            <w:pPr>
              <w:rPr>
                <w:rFonts w:ascii="Times New Roman" w:hAnsi="Times New Roman" w:cs="Times New Roman"/>
                <w:sz w:val="20"/>
                <w:szCs w:val="20"/>
              </w:rPr>
            </w:pPr>
            <w:r w:rsidRPr="00A40317">
              <w:rPr>
                <w:rFonts w:ascii="Times New Roman" w:hAnsi="Times New Roman" w:cs="Times New Roman"/>
                <w:sz w:val="20"/>
                <w:szCs w:val="20"/>
              </w:rPr>
              <w:t>Experiencia especifica: (*)</w:t>
            </w:r>
          </w:p>
        </w:tc>
        <w:tc>
          <w:tcPr>
            <w:tcW w:w="1276" w:type="dxa"/>
          </w:tcPr>
          <w:p w14:paraId="69FA045B" w14:textId="77777777" w:rsidR="00A40317" w:rsidRPr="00A40317" w:rsidRDefault="00A40317" w:rsidP="00FD171E">
            <w:pPr>
              <w:jc w:val="center"/>
              <w:rPr>
                <w:rFonts w:ascii="Times New Roman" w:hAnsi="Times New Roman" w:cs="Times New Roman"/>
                <w:b/>
                <w:sz w:val="20"/>
                <w:szCs w:val="20"/>
              </w:rPr>
            </w:pPr>
            <w:r w:rsidRPr="00A40317">
              <w:rPr>
                <w:rFonts w:ascii="Times New Roman" w:hAnsi="Times New Roman" w:cs="Times New Roman"/>
                <w:b/>
                <w:sz w:val="20"/>
                <w:szCs w:val="20"/>
              </w:rPr>
              <w:t>13</w:t>
            </w:r>
          </w:p>
        </w:tc>
      </w:tr>
      <w:tr w:rsidR="00A40317" w:rsidRPr="00A40317" w14:paraId="55BB0C0F" w14:textId="77777777" w:rsidTr="00A40317">
        <w:trPr>
          <w:trHeight w:val="293"/>
        </w:trPr>
        <w:tc>
          <w:tcPr>
            <w:tcW w:w="1534" w:type="dxa"/>
            <w:vMerge/>
            <w:vAlign w:val="center"/>
          </w:tcPr>
          <w:p w14:paraId="2CBEA7F4" w14:textId="77777777" w:rsidR="00A40317" w:rsidRPr="00A40317" w:rsidRDefault="00A40317" w:rsidP="00FD171E">
            <w:pPr>
              <w:jc w:val="center"/>
              <w:rPr>
                <w:rFonts w:ascii="Times New Roman" w:hAnsi="Times New Roman" w:cs="Times New Roman"/>
                <w:sz w:val="20"/>
                <w:szCs w:val="20"/>
              </w:rPr>
            </w:pPr>
          </w:p>
        </w:tc>
        <w:tc>
          <w:tcPr>
            <w:tcW w:w="6087" w:type="dxa"/>
            <w:shd w:val="clear" w:color="auto" w:fill="A6A6A6" w:themeFill="background1" w:themeFillShade="A6"/>
          </w:tcPr>
          <w:p w14:paraId="293E17CE" w14:textId="77777777" w:rsidR="00A40317" w:rsidRPr="00A40317" w:rsidRDefault="00A40317" w:rsidP="00FD171E">
            <w:pPr>
              <w:rPr>
                <w:rFonts w:ascii="Times New Roman" w:hAnsi="Times New Roman" w:cs="Times New Roman"/>
                <w:sz w:val="20"/>
                <w:szCs w:val="20"/>
              </w:rPr>
            </w:pPr>
            <w:r w:rsidRPr="00A40317">
              <w:rPr>
                <w:rFonts w:ascii="Times New Roman" w:hAnsi="Times New Roman" w:cs="Times New Roman"/>
                <w:b/>
                <w:sz w:val="20"/>
                <w:szCs w:val="20"/>
              </w:rPr>
              <w:t>Puntajes Máximo</w:t>
            </w:r>
          </w:p>
        </w:tc>
        <w:tc>
          <w:tcPr>
            <w:tcW w:w="1276" w:type="dxa"/>
            <w:shd w:val="clear" w:color="auto" w:fill="A6A6A6" w:themeFill="background1" w:themeFillShade="A6"/>
            <w:vAlign w:val="center"/>
          </w:tcPr>
          <w:p w14:paraId="4E23FD59" w14:textId="77777777" w:rsidR="00A40317" w:rsidRPr="00A40317" w:rsidRDefault="00A40317" w:rsidP="00FD171E">
            <w:pPr>
              <w:jc w:val="center"/>
              <w:rPr>
                <w:rFonts w:ascii="Times New Roman" w:hAnsi="Times New Roman" w:cs="Times New Roman"/>
                <w:b/>
                <w:sz w:val="20"/>
                <w:szCs w:val="20"/>
              </w:rPr>
            </w:pPr>
            <w:r w:rsidRPr="00A40317">
              <w:rPr>
                <w:rFonts w:ascii="Times New Roman" w:hAnsi="Times New Roman" w:cs="Times New Roman"/>
                <w:b/>
                <w:sz w:val="20"/>
                <w:szCs w:val="20"/>
              </w:rPr>
              <w:t>20</w:t>
            </w:r>
          </w:p>
        </w:tc>
      </w:tr>
      <w:tr w:rsidR="00A40317" w:rsidRPr="00A40317" w14:paraId="38C1560C" w14:textId="77777777" w:rsidTr="00A40317">
        <w:trPr>
          <w:trHeight w:val="275"/>
        </w:trPr>
        <w:tc>
          <w:tcPr>
            <w:tcW w:w="1534" w:type="dxa"/>
            <w:vMerge w:val="restart"/>
            <w:shd w:val="clear" w:color="auto" w:fill="FFFFFF" w:themeFill="background1"/>
            <w:vAlign w:val="center"/>
          </w:tcPr>
          <w:p w14:paraId="03CA754B" w14:textId="77777777" w:rsidR="00A40317" w:rsidRPr="00A40317" w:rsidRDefault="00A40317" w:rsidP="00FD171E">
            <w:pPr>
              <w:jc w:val="center"/>
              <w:rPr>
                <w:rFonts w:ascii="Times New Roman" w:hAnsi="Times New Roman" w:cs="Times New Roman"/>
                <w:sz w:val="20"/>
                <w:szCs w:val="20"/>
              </w:rPr>
            </w:pPr>
            <w:r w:rsidRPr="00A40317">
              <w:rPr>
                <w:rFonts w:ascii="Times New Roman" w:hAnsi="Times New Roman" w:cs="Times New Roman"/>
                <w:b/>
                <w:sz w:val="20"/>
                <w:szCs w:val="20"/>
              </w:rPr>
              <w:t>Evaluación de Conocimientos, Habilidades y Destrezas (**)</w:t>
            </w:r>
          </w:p>
        </w:tc>
        <w:tc>
          <w:tcPr>
            <w:tcW w:w="6087" w:type="dxa"/>
            <w:shd w:val="clear" w:color="auto" w:fill="FFFFFF" w:themeFill="background1"/>
          </w:tcPr>
          <w:p w14:paraId="0902698F" w14:textId="77777777" w:rsidR="00A40317" w:rsidRPr="00A40317" w:rsidRDefault="00A40317" w:rsidP="00FD171E">
            <w:pPr>
              <w:rPr>
                <w:rFonts w:ascii="Times New Roman" w:hAnsi="Times New Roman" w:cs="Times New Roman"/>
                <w:sz w:val="20"/>
                <w:szCs w:val="20"/>
              </w:rPr>
            </w:pPr>
            <w:r w:rsidRPr="00A40317">
              <w:rPr>
                <w:rFonts w:ascii="Times New Roman" w:hAnsi="Times New Roman" w:cs="Times New Roman"/>
                <w:sz w:val="20"/>
                <w:szCs w:val="20"/>
              </w:rPr>
              <w:t>Exploración de Rasgos de Personalidad – Aplicación de Test (**)</w:t>
            </w:r>
          </w:p>
        </w:tc>
        <w:tc>
          <w:tcPr>
            <w:tcW w:w="1276" w:type="dxa"/>
            <w:vAlign w:val="center"/>
          </w:tcPr>
          <w:p w14:paraId="3C9845FA" w14:textId="77777777" w:rsidR="00A40317" w:rsidRPr="00A40317" w:rsidRDefault="00A40317" w:rsidP="00FD171E">
            <w:pPr>
              <w:jc w:val="center"/>
              <w:rPr>
                <w:rFonts w:ascii="Times New Roman" w:hAnsi="Times New Roman" w:cs="Times New Roman"/>
                <w:sz w:val="20"/>
                <w:szCs w:val="20"/>
              </w:rPr>
            </w:pPr>
            <w:r w:rsidRPr="00A40317">
              <w:rPr>
                <w:rFonts w:ascii="Times New Roman" w:hAnsi="Times New Roman" w:cs="Times New Roman"/>
                <w:sz w:val="20"/>
                <w:szCs w:val="20"/>
              </w:rPr>
              <w:t>10</w:t>
            </w:r>
          </w:p>
        </w:tc>
      </w:tr>
      <w:tr w:rsidR="00A40317" w:rsidRPr="00A40317" w14:paraId="22C36238" w14:textId="77777777" w:rsidTr="00A40317">
        <w:trPr>
          <w:trHeight w:val="264"/>
        </w:trPr>
        <w:tc>
          <w:tcPr>
            <w:tcW w:w="1534" w:type="dxa"/>
            <w:vMerge/>
          </w:tcPr>
          <w:p w14:paraId="6C0ED61C" w14:textId="77777777" w:rsidR="00A40317" w:rsidRPr="00A40317" w:rsidRDefault="00A40317" w:rsidP="00FD171E">
            <w:pPr>
              <w:rPr>
                <w:rFonts w:ascii="Times New Roman" w:hAnsi="Times New Roman" w:cs="Times New Roman"/>
                <w:sz w:val="20"/>
                <w:szCs w:val="20"/>
              </w:rPr>
            </w:pPr>
          </w:p>
        </w:tc>
        <w:tc>
          <w:tcPr>
            <w:tcW w:w="6087" w:type="dxa"/>
          </w:tcPr>
          <w:p w14:paraId="1038E284" w14:textId="77777777" w:rsidR="00A40317" w:rsidRPr="00A40317" w:rsidRDefault="00A40317" w:rsidP="00FD171E">
            <w:pPr>
              <w:rPr>
                <w:rFonts w:ascii="Times New Roman" w:hAnsi="Times New Roman" w:cs="Times New Roman"/>
                <w:sz w:val="20"/>
                <w:szCs w:val="20"/>
              </w:rPr>
            </w:pPr>
            <w:r w:rsidRPr="00A40317">
              <w:rPr>
                <w:rFonts w:ascii="Times New Roman" w:hAnsi="Times New Roman" w:cs="Times New Roman"/>
                <w:sz w:val="20"/>
                <w:szCs w:val="20"/>
              </w:rPr>
              <w:t>Entrevistas (**)</w:t>
            </w:r>
          </w:p>
        </w:tc>
        <w:tc>
          <w:tcPr>
            <w:tcW w:w="1276" w:type="dxa"/>
            <w:vAlign w:val="center"/>
          </w:tcPr>
          <w:p w14:paraId="71569C9F" w14:textId="77777777" w:rsidR="00A40317" w:rsidRPr="00A40317" w:rsidRDefault="00A40317" w:rsidP="00FD171E">
            <w:pPr>
              <w:jc w:val="center"/>
              <w:rPr>
                <w:rFonts w:ascii="Times New Roman" w:hAnsi="Times New Roman" w:cs="Times New Roman"/>
                <w:sz w:val="20"/>
                <w:szCs w:val="20"/>
              </w:rPr>
            </w:pPr>
            <w:r w:rsidRPr="00A40317">
              <w:rPr>
                <w:rFonts w:ascii="Times New Roman" w:hAnsi="Times New Roman" w:cs="Times New Roman"/>
                <w:sz w:val="20"/>
                <w:szCs w:val="20"/>
              </w:rPr>
              <w:t>20</w:t>
            </w:r>
          </w:p>
        </w:tc>
      </w:tr>
      <w:tr w:rsidR="00A40317" w:rsidRPr="00A40317" w14:paraId="0BF6CB45" w14:textId="77777777" w:rsidTr="00A40317">
        <w:trPr>
          <w:trHeight w:val="275"/>
        </w:trPr>
        <w:tc>
          <w:tcPr>
            <w:tcW w:w="1534" w:type="dxa"/>
            <w:vMerge/>
          </w:tcPr>
          <w:p w14:paraId="3C9BCBE5" w14:textId="77777777" w:rsidR="00A40317" w:rsidRPr="00A40317" w:rsidRDefault="00A40317" w:rsidP="00FD171E">
            <w:pPr>
              <w:rPr>
                <w:rFonts w:ascii="Times New Roman" w:hAnsi="Times New Roman" w:cs="Times New Roman"/>
                <w:sz w:val="20"/>
                <w:szCs w:val="20"/>
              </w:rPr>
            </w:pPr>
          </w:p>
        </w:tc>
        <w:tc>
          <w:tcPr>
            <w:tcW w:w="6087" w:type="dxa"/>
            <w:shd w:val="clear" w:color="auto" w:fill="A6A6A6" w:themeFill="background1" w:themeFillShade="A6"/>
          </w:tcPr>
          <w:p w14:paraId="3FE9E9F5" w14:textId="77777777" w:rsidR="00A40317" w:rsidRPr="00A40317" w:rsidRDefault="00A40317" w:rsidP="00FD171E">
            <w:pPr>
              <w:rPr>
                <w:rFonts w:ascii="Times New Roman" w:hAnsi="Times New Roman" w:cs="Times New Roman"/>
                <w:sz w:val="20"/>
                <w:szCs w:val="20"/>
              </w:rPr>
            </w:pPr>
            <w:r w:rsidRPr="00A40317">
              <w:rPr>
                <w:rFonts w:ascii="Times New Roman" w:hAnsi="Times New Roman" w:cs="Times New Roman"/>
                <w:b/>
                <w:sz w:val="20"/>
                <w:szCs w:val="20"/>
              </w:rPr>
              <w:t>Puntajes Máximo</w:t>
            </w:r>
          </w:p>
        </w:tc>
        <w:tc>
          <w:tcPr>
            <w:tcW w:w="1276" w:type="dxa"/>
            <w:shd w:val="clear" w:color="auto" w:fill="A6A6A6" w:themeFill="background1" w:themeFillShade="A6"/>
            <w:vAlign w:val="center"/>
          </w:tcPr>
          <w:p w14:paraId="0BC126B6" w14:textId="77777777" w:rsidR="00A40317" w:rsidRPr="00A40317" w:rsidRDefault="00A40317" w:rsidP="00FD171E">
            <w:pPr>
              <w:jc w:val="center"/>
              <w:rPr>
                <w:rFonts w:ascii="Times New Roman" w:hAnsi="Times New Roman" w:cs="Times New Roman"/>
                <w:b/>
                <w:sz w:val="20"/>
                <w:szCs w:val="20"/>
              </w:rPr>
            </w:pPr>
            <w:r w:rsidRPr="00A40317">
              <w:rPr>
                <w:rFonts w:ascii="Times New Roman" w:hAnsi="Times New Roman" w:cs="Times New Roman"/>
                <w:b/>
                <w:sz w:val="20"/>
                <w:szCs w:val="20"/>
              </w:rPr>
              <w:t>30</w:t>
            </w:r>
          </w:p>
        </w:tc>
      </w:tr>
      <w:tr w:rsidR="00A40317" w:rsidRPr="00A40317" w14:paraId="21D13B82" w14:textId="77777777" w:rsidTr="00A40317">
        <w:trPr>
          <w:trHeight w:val="293"/>
        </w:trPr>
        <w:tc>
          <w:tcPr>
            <w:tcW w:w="7621" w:type="dxa"/>
            <w:gridSpan w:val="2"/>
          </w:tcPr>
          <w:p w14:paraId="15E0BD8E" w14:textId="77777777" w:rsidR="00A40317" w:rsidRPr="00A40317" w:rsidRDefault="00A40317" w:rsidP="00FD171E">
            <w:pPr>
              <w:jc w:val="right"/>
              <w:rPr>
                <w:rFonts w:ascii="Times New Roman" w:hAnsi="Times New Roman" w:cs="Times New Roman"/>
                <w:b/>
                <w:bCs/>
                <w:sz w:val="20"/>
                <w:szCs w:val="20"/>
              </w:rPr>
            </w:pPr>
            <w:proofErr w:type="gramStart"/>
            <w:r w:rsidRPr="00A40317">
              <w:rPr>
                <w:rFonts w:ascii="Times New Roman" w:hAnsi="Times New Roman" w:cs="Times New Roman"/>
                <w:b/>
                <w:bCs/>
                <w:sz w:val="20"/>
                <w:szCs w:val="20"/>
              </w:rPr>
              <w:t>Total</w:t>
            </w:r>
            <w:proofErr w:type="gramEnd"/>
            <w:r w:rsidRPr="00A40317">
              <w:rPr>
                <w:rFonts w:ascii="Times New Roman" w:hAnsi="Times New Roman" w:cs="Times New Roman"/>
                <w:b/>
                <w:bCs/>
                <w:sz w:val="20"/>
                <w:szCs w:val="20"/>
              </w:rPr>
              <w:t xml:space="preserve"> de Puntos</w:t>
            </w:r>
          </w:p>
        </w:tc>
        <w:tc>
          <w:tcPr>
            <w:tcW w:w="1276" w:type="dxa"/>
          </w:tcPr>
          <w:p w14:paraId="69D4BFDC" w14:textId="77777777" w:rsidR="00A40317" w:rsidRPr="00A40317" w:rsidRDefault="00A40317" w:rsidP="00FD171E">
            <w:pPr>
              <w:jc w:val="center"/>
              <w:rPr>
                <w:rFonts w:ascii="Times New Roman" w:hAnsi="Times New Roman" w:cs="Times New Roman"/>
                <w:b/>
                <w:sz w:val="20"/>
                <w:szCs w:val="20"/>
              </w:rPr>
            </w:pPr>
            <w:r w:rsidRPr="00A40317">
              <w:rPr>
                <w:rFonts w:ascii="Times New Roman" w:hAnsi="Times New Roman" w:cs="Times New Roman"/>
                <w:b/>
                <w:sz w:val="20"/>
                <w:szCs w:val="20"/>
              </w:rPr>
              <w:t>100</w:t>
            </w:r>
          </w:p>
        </w:tc>
      </w:tr>
    </w:tbl>
    <w:p w14:paraId="3F7589DE" w14:textId="77777777" w:rsidR="00496FF0" w:rsidRDefault="00496FF0" w:rsidP="00F12A28">
      <w:pPr>
        <w:spacing w:after="107" w:line="259" w:lineRule="auto"/>
        <w:ind w:left="0" w:right="0" w:firstLine="0"/>
        <w:rPr>
          <w:rFonts w:ascii="Arial" w:hAnsi="Arial" w:cs="Arial"/>
          <w:b/>
        </w:rPr>
      </w:pPr>
    </w:p>
    <w:p w14:paraId="2357A8DE" w14:textId="77777777" w:rsidR="00496FF0" w:rsidRDefault="00496FF0" w:rsidP="00F12A28">
      <w:pPr>
        <w:spacing w:after="107" w:line="259" w:lineRule="auto"/>
        <w:ind w:left="0" w:right="0" w:firstLine="0"/>
        <w:rPr>
          <w:rFonts w:ascii="Arial" w:hAnsi="Arial" w:cs="Arial"/>
          <w:b/>
        </w:rPr>
      </w:pPr>
    </w:p>
    <w:p w14:paraId="09F9B682" w14:textId="1B36E0B8" w:rsidR="00F12A28" w:rsidRPr="008B5A37" w:rsidRDefault="00F12A28" w:rsidP="00F12A28">
      <w:pPr>
        <w:spacing w:after="107" w:line="259" w:lineRule="auto"/>
        <w:ind w:left="0" w:right="0" w:firstLine="0"/>
        <w:rPr>
          <w:rFonts w:ascii="Arial" w:hAnsi="Arial" w:cs="Arial"/>
          <w:b/>
        </w:rPr>
      </w:pPr>
      <w:r w:rsidRPr="008B5A37">
        <w:rPr>
          <w:rFonts w:ascii="Arial" w:hAnsi="Arial" w:cs="Arial"/>
          <w:b/>
        </w:rPr>
        <w:t xml:space="preserve">VIII- CONTRATACIÓN, DEDICACIÓN Y REMUNERACIÓN </w:t>
      </w:r>
    </w:p>
    <w:p w14:paraId="4BDB473B" w14:textId="210A716A" w:rsidR="00F12A28" w:rsidRPr="008B5A37" w:rsidRDefault="00F12A28" w:rsidP="00792FFA">
      <w:pPr>
        <w:spacing w:after="107" w:line="360" w:lineRule="auto"/>
        <w:ind w:left="0" w:right="0" w:firstLine="708"/>
        <w:rPr>
          <w:rFonts w:ascii="Arial" w:hAnsi="Arial" w:cs="Arial"/>
          <w:b/>
        </w:rPr>
      </w:pPr>
      <w:r w:rsidRPr="008B5A37">
        <w:rPr>
          <w:rFonts w:ascii="Arial" w:hAnsi="Arial" w:cs="Arial"/>
        </w:rPr>
        <w:t xml:space="preserve">El candidato seleccionado será contratado bajo un </w:t>
      </w:r>
      <w:r w:rsidRPr="00A40317">
        <w:rPr>
          <w:rFonts w:ascii="Arial" w:hAnsi="Arial" w:cs="Arial"/>
        </w:rPr>
        <w:t>contrato indefinido</w:t>
      </w:r>
      <w:r w:rsidRPr="008B5A37">
        <w:rPr>
          <w:rFonts w:ascii="Arial" w:hAnsi="Arial" w:cs="Arial"/>
        </w:rPr>
        <w:t xml:space="preserve"> a tiempo completo. La remuneración será acorde a la experiencia y las políticas salariales de la universidad.</w:t>
      </w:r>
    </w:p>
    <w:p w14:paraId="36489081" w14:textId="5FE354A8" w:rsidR="00F12A28" w:rsidRPr="008B5A37" w:rsidRDefault="00F12A28" w:rsidP="00F12A28">
      <w:pPr>
        <w:spacing w:after="107" w:line="259" w:lineRule="auto"/>
        <w:ind w:left="0" w:right="0" w:firstLine="0"/>
        <w:rPr>
          <w:rFonts w:ascii="Arial" w:hAnsi="Arial" w:cs="Arial"/>
          <w:b/>
        </w:rPr>
      </w:pPr>
    </w:p>
    <w:p w14:paraId="18DC7830" w14:textId="1B37E823" w:rsidR="00F12A28" w:rsidRPr="008B5A37" w:rsidRDefault="00F12A28" w:rsidP="00F12A28">
      <w:pPr>
        <w:pStyle w:val="Ttulo1"/>
        <w:tabs>
          <w:tab w:val="center" w:pos="582"/>
          <w:tab w:val="center" w:pos="2315"/>
        </w:tabs>
        <w:ind w:left="0" w:firstLine="0"/>
        <w:rPr>
          <w:rFonts w:ascii="Arial" w:hAnsi="Arial" w:cs="Arial"/>
        </w:rPr>
      </w:pPr>
      <w:r w:rsidRPr="008B5A37">
        <w:rPr>
          <w:rFonts w:ascii="Arial" w:hAnsi="Arial" w:cs="Arial"/>
        </w:rPr>
        <w:t>IX-</w:t>
      </w:r>
      <w:r w:rsidRPr="008B5A37">
        <w:rPr>
          <w:rFonts w:ascii="Arial" w:eastAsia="Arial" w:hAnsi="Arial" w:cs="Arial"/>
        </w:rPr>
        <w:t xml:space="preserve"> </w:t>
      </w:r>
      <w:r w:rsidRPr="008B5A37">
        <w:rPr>
          <w:rFonts w:ascii="Arial" w:eastAsia="Arial" w:hAnsi="Arial" w:cs="Arial"/>
        </w:rPr>
        <w:tab/>
      </w:r>
      <w:r w:rsidRPr="008B5A37">
        <w:rPr>
          <w:rFonts w:ascii="Arial" w:hAnsi="Arial" w:cs="Arial"/>
        </w:rPr>
        <w:t xml:space="preserve">DISPOSICIONES FINALES </w:t>
      </w:r>
    </w:p>
    <w:p w14:paraId="5CFB7C50" w14:textId="6A42BC91" w:rsidR="00F12A28" w:rsidRPr="008B5A37" w:rsidRDefault="00F12A28" w:rsidP="00792FFA">
      <w:pPr>
        <w:spacing w:line="360" w:lineRule="auto"/>
        <w:rPr>
          <w:rFonts w:ascii="Arial" w:hAnsi="Arial" w:cs="Arial"/>
        </w:rPr>
      </w:pPr>
      <w:r w:rsidRPr="008B5A37">
        <w:rPr>
          <w:rFonts w:ascii="Arial" w:hAnsi="Arial" w:cs="Arial"/>
        </w:rPr>
        <w:t xml:space="preserve">             Cualquier situación no contemplada en esta convocatoria será resuelta por el Comité de Selección en coordinación con el Rectorado. La participación en el concurso implica la aceptación de todas las condiciones establecidas en la presente convocatoria.</w:t>
      </w:r>
    </w:p>
    <w:p w14:paraId="36DCEFB7" w14:textId="448EB0DA" w:rsidR="00E15146" w:rsidRPr="008B5A37" w:rsidRDefault="00E15146">
      <w:pPr>
        <w:rPr>
          <w:rFonts w:ascii="Arial" w:hAnsi="Arial" w:cs="Arial"/>
        </w:rPr>
      </w:pPr>
    </w:p>
    <w:sectPr w:rsidR="00E15146" w:rsidRPr="008B5A37" w:rsidSect="003A481D">
      <w:headerReference w:type="even" r:id="rId7"/>
      <w:headerReference w:type="default" r:id="rId8"/>
      <w:footerReference w:type="even" r:id="rId9"/>
      <w:footerReference w:type="default" r:id="rId10"/>
      <w:headerReference w:type="first" r:id="rId11"/>
      <w:footerReference w:type="first" r:id="rId12"/>
      <w:pgSz w:w="11906" w:h="16838"/>
      <w:pgMar w:top="851" w:right="1438" w:bottom="1494" w:left="1440" w:header="3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39297" w14:textId="77777777" w:rsidR="008909F0" w:rsidRDefault="008909F0">
      <w:pPr>
        <w:spacing w:after="0" w:line="240" w:lineRule="auto"/>
      </w:pPr>
      <w:r>
        <w:separator/>
      </w:r>
    </w:p>
  </w:endnote>
  <w:endnote w:type="continuationSeparator" w:id="0">
    <w:p w14:paraId="477ABAD1" w14:textId="77777777" w:rsidR="008909F0" w:rsidRDefault="00890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38FB4" w14:textId="77777777" w:rsidR="006C7AAB" w:rsidRDefault="0053581C">
    <w:pPr>
      <w:spacing w:after="0" w:line="259" w:lineRule="auto"/>
      <w:ind w:left="0" w:right="2" w:firstLine="0"/>
      <w:jc w:val="right"/>
    </w:pPr>
    <w:r>
      <w:rPr>
        <w:rFonts w:ascii="Calibri" w:eastAsia="Calibri" w:hAnsi="Calibri" w:cs="Calibri"/>
        <w:noProof/>
        <w:lang w:val="es-ES" w:eastAsia="es-ES"/>
      </w:rPr>
      <mc:AlternateContent>
        <mc:Choice Requires="wpg">
          <w:drawing>
            <wp:anchor distT="0" distB="0" distL="114300" distR="114300" simplePos="0" relativeHeight="251661312" behindDoc="0" locked="0" layoutInCell="1" allowOverlap="1" wp14:anchorId="7887FDBA" wp14:editId="141DBB37">
              <wp:simplePos x="0" y="0"/>
              <wp:positionH relativeFrom="page">
                <wp:posOffset>895350</wp:posOffset>
              </wp:positionH>
              <wp:positionV relativeFrom="page">
                <wp:posOffset>9875507</wp:posOffset>
              </wp:positionV>
              <wp:extent cx="5769864" cy="6108"/>
              <wp:effectExtent l="0" t="0" r="0" b="0"/>
              <wp:wrapSquare wrapText="bothSides"/>
              <wp:docPr id="9075" name="Group 9075"/>
              <wp:cNvGraphicFramePr/>
              <a:graphic xmlns:a="http://schemas.openxmlformats.org/drawingml/2006/main">
                <a:graphicData uri="http://schemas.microsoft.com/office/word/2010/wordprocessingGroup">
                  <wpg:wgp>
                    <wpg:cNvGrpSpPr/>
                    <wpg:grpSpPr>
                      <a:xfrm>
                        <a:off x="0" y="0"/>
                        <a:ext cx="5769864" cy="6108"/>
                        <a:chOff x="0" y="0"/>
                        <a:chExt cx="5769864" cy="6108"/>
                      </a:xfrm>
                    </wpg:grpSpPr>
                    <wps:wsp>
                      <wps:cNvPr id="9378" name="Shape 9378"/>
                      <wps:cNvSpPr/>
                      <wps:spPr>
                        <a:xfrm>
                          <a:off x="0" y="0"/>
                          <a:ext cx="5769864" cy="9144"/>
                        </a:xfrm>
                        <a:custGeom>
                          <a:avLst/>
                          <a:gdLst/>
                          <a:ahLst/>
                          <a:cxnLst/>
                          <a:rect l="0" t="0" r="0" b="0"/>
                          <a:pathLst>
                            <a:path w="5769864" h="9144">
                              <a:moveTo>
                                <a:pt x="0" y="0"/>
                              </a:moveTo>
                              <a:lnTo>
                                <a:pt x="5769864" y="0"/>
                              </a:lnTo>
                              <a:lnTo>
                                <a:pt x="5769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B1B028D" id="Group 9075" o:spid="_x0000_s1026" style="position:absolute;margin-left:70.5pt;margin-top:777.6pt;width:454.3pt;height:.5pt;z-index:251661312;mso-position-horizontal-relative:page;mso-position-vertical-relative:page" coordsize="5769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ikEbgIAAC0GAAAOAAAAZHJzL2Uyb0RvYy54bWykVE2P2yAQvVfqf0C+N3bSNB9Wkj1021yq&#10;dtXd/gCCwbaEAQGJk3/fYWwTN1utqtQHG8PMY95jeJuHcyPJiVtXa7VNppMsIVwxXdSq3Ca/Xr5+&#10;WCXEeaoKKrXi2+TCXfKwe/9u05qcz3SlZcEtARDl8tZsk8p7k6epYxVvqJtowxUsCm0b6uHXlmlh&#10;aQvojUxnWbZIW20LYzXjzsHsY7eY7BBfCM78DyEc90RuE6jN49vi+xDe6W5D89JSU9WsL4PeUUVD&#10;awWbRqhH6ik52voVVFMzq50WfsJ0k2ohasaRA7CZZjds9lYfDXIp87Y0USaQ9kanu2HZ99Pemmfz&#10;ZEGJ1pSgBf4FLmdhm/CFKskZJbtEyfjZEwaTn5aL9WoxTwiDtcU0W3WKsgpkf5XEqi9vpaXDlukf&#10;hbQGWsNd2bv/Y/9cUcNRVJcD+ydL6mKbrD8uoVMVbaBHMYLgDIqCcVEilztQ6y591tP5POgTidKc&#10;HZ3fc40609M357uGLIYRrYYRO6thaKGt32xoQ33IC0WGIWlHB1UB2VBHWGz0ib9oDPM3pwU1Xlel&#10;GkfFMx/aAWKHiOFrEG8cOSI/BA3fLhiuJwD+Yxje3LgvDAJPVDZyh8mxulIFGWATRsFnhKS+k6D2&#10;YECybsC9ZsssuwIDWmi97rRx5C+SB7Gk+skFtA1eijDhbHn4LC050WAz+CA4laai/Wx/8H0oloo4&#10;IV/UUkbIKab+DbJrnT445HF0uJiZdZmsr6azOTALID2YHYgSk3BnrXzMV2DRWOaIbRgedHFBg0BB&#10;4C6iNOhJyKP3z2B643+Murr87jcAAAD//wMAUEsDBBQABgAIAAAAIQDdP1OM4gAAAA4BAAAPAAAA&#10;ZHJzL2Rvd25yZXYueG1sTI9Ba4NAEIXvhf6HZQq9Nas2SmNdQwhtT6GQpFBy2+hEJe6suBs1/76T&#10;XtrbvJnHm+9ly8m0YsDeNZYUhLMABFJhy4YqBV/796cXEM5rKnVrCRVc0cEyv7/LdFrakbY47Hwl&#10;OIRcqhXU3neplK6o0Wg3sx0S3062N9qz7CtZ9nrkcNPKKAgSaXRD/KHWHa5rLM67i1HwMepx9Ry+&#10;DZvzaX097OPP702ISj0+TKtXEB4n/2eGGz6jQ85MR3uh0omW9TzkLp6HOI4jEDdLMF8kII6/uyQC&#10;mWfyf438BwAA//8DAFBLAQItABQABgAIAAAAIQC2gziS/gAAAOEBAAATAAAAAAAAAAAAAAAAAAAA&#10;AABbQ29udGVudF9UeXBlc10ueG1sUEsBAi0AFAAGAAgAAAAhADj9If/WAAAAlAEAAAsAAAAAAAAA&#10;AAAAAAAALwEAAF9yZWxzLy5yZWxzUEsBAi0AFAAGAAgAAAAhAHueKQRuAgAALQYAAA4AAAAAAAAA&#10;AAAAAAAALgIAAGRycy9lMm9Eb2MueG1sUEsBAi0AFAAGAAgAAAAhAN0/U4ziAAAADgEAAA8AAAAA&#10;AAAAAAAAAAAAyAQAAGRycy9kb3ducmV2LnhtbFBLBQYAAAAABAAEAPMAAADXBQAAAAA=&#10;">
              <v:shape id="Shape 9378" o:spid="_x0000_s1027" style="position:absolute;width:57698;height:91;visibility:visible;mso-wrap-style:square;v-text-anchor:top" coordsize="5769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U4EwgAAAN0AAAAPAAAAZHJzL2Rvd25yZXYueG1sRE/NasJA&#10;EL4XfIdlhF6k7lqLtamrWEGwnqztAwzZaRLMzIbs1kSf3j0UPH58/4tVz7U6UxsqLxYmYwOKJPeu&#10;ksLCz/f2aQ4qRBSHtReycKEAq+XgYYGZ85180fkYC5VCJGRooYyxybQOeUmMYewbksT9+pYxJtgW&#10;2rXYpXCu9bMxM81YSWoosaFNSfnp+McW8u2n8F6vR+bwEc28u/LoZc/WPg779TuoSH28i//dO2fh&#10;bfqa5qY36Qno5Q0AAP//AwBQSwECLQAUAAYACAAAACEA2+H2y+4AAACFAQAAEwAAAAAAAAAAAAAA&#10;AAAAAAAAW0NvbnRlbnRfVHlwZXNdLnhtbFBLAQItABQABgAIAAAAIQBa9CxbvwAAABUBAAALAAAA&#10;AAAAAAAAAAAAAB8BAABfcmVscy8ucmVsc1BLAQItABQABgAIAAAAIQC75U4EwgAAAN0AAAAPAAAA&#10;AAAAAAAAAAAAAAcCAABkcnMvZG93bnJldi54bWxQSwUGAAAAAAMAAwC3AAAA9gIAAAAA&#10;" path="m,l5769864,r,9144l,9144,,e" fillcolor="black" stroked="f" strokeweight="0">
                <v:stroke miterlimit="83231f" joinstyle="miter"/>
                <v:path arrowok="t" textboxrect="0,0,5769864,9144"/>
              </v:shape>
              <w10:wrap type="square" anchorx="page" anchory="page"/>
            </v:group>
          </w:pict>
        </mc:Fallback>
      </mc:AlternateContent>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564CAA6E" w14:textId="77777777" w:rsidR="006C7AAB" w:rsidRDefault="0053581C">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tblLook w:val="04A0" w:firstRow="1" w:lastRow="0" w:firstColumn="1" w:lastColumn="0" w:noHBand="0" w:noVBand="1"/>
    </w:tblPr>
    <w:tblGrid>
      <w:gridCol w:w="8255"/>
      <w:gridCol w:w="989"/>
    </w:tblGrid>
    <w:tr w:rsidR="003A481D" w:rsidRPr="0002375F" w14:paraId="4A8BC3F8" w14:textId="77777777" w:rsidTr="003E1417">
      <w:trPr>
        <w:trHeight w:val="607"/>
      </w:trPr>
      <w:tc>
        <w:tcPr>
          <w:tcW w:w="8003" w:type="dxa"/>
          <w:vAlign w:val="center"/>
        </w:tcPr>
        <w:p w14:paraId="036F4AC4" w14:textId="77777777" w:rsidR="006C7AAB" w:rsidRPr="006249A0" w:rsidRDefault="0053581C" w:rsidP="003A481D">
          <w:pPr>
            <w:jc w:val="center"/>
            <w:rPr>
              <w:color w:val="000000" w:themeColor="text1"/>
              <w:sz w:val="18"/>
              <w:szCs w:val="18"/>
            </w:rPr>
          </w:pPr>
          <w:r>
            <w:rPr>
              <w:color w:val="000000" w:themeColor="text1"/>
              <w:sz w:val="18"/>
              <w:szCs w:val="18"/>
            </w:rPr>
            <w:t>Reglamento de Selección, Evaluación de Desempeño y Promoción d</w:t>
          </w:r>
          <w:r w:rsidRPr="00151584">
            <w:rPr>
              <w:color w:val="000000" w:themeColor="text1"/>
              <w:sz w:val="18"/>
              <w:szCs w:val="18"/>
            </w:rPr>
            <w:t>el Personal Direc</w:t>
          </w:r>
          <w:r>
            <w:rPr>
              <w:color w:val="000000" w:themeColor="text1"/>
              <w:sz w:val="18"/>
              <w:szCs w:val="18"/>
            </w:rPr>
            <w:t>tivo, Técnico, Administrativo, d</w:t>
          </w:r>
          <w:r w:rsidRPr="00151584">
            <w:rPr>
              <w:color w:val="000000" w:themeColor="text1"/>
              <w:sz w:val="18"/>
              <w:szCs w:val="18"/>
            </w:rPr>
            <w:t xml:space="preserve">e Apoyo </w:t>
          </w:r>
          <w:r>
            <w:rPr>
              <w:color w:val="000000" w:themeColor="text1"/>
              <w:sz w:val="18"/>
              <w:szCs w:val="18"/>
            </w:rPr>
            <w:t>y</w:t>
          </w:r>
          <w:r w:rsidRPr="00151584">
            <w:rPr>
              <w:color w:val="000000" w:themeColor="text1"/>
              <w:sz w:val="18"/>
              <w:szCs w:val="18"/>
            </w:rPr>
            <w:t xml:space="preserve"> Servicio</w:t>
          </w:r>
        </w:p>
      </w:tc>
      <w:tc>
        <w:tcPr>
          <w:tcW w:w="959" w:type="dxa"/>
          <w:vAlign w:val="center"/>
        </w:tcPr>
        <w:p w14:paraId="5F93F786" w14:textId="77777777" w:rsidR="006C7AAB" w:rsidRPr="0002375F" w:rsidRDefault="0053581C" w:rsidP="003A481D">
          <w:pPr>
            <w:spacing w:after="0"/>
            <w:jc w:val="center"/>
            <w:rPr>
              <w:bCs/>
              <w:iCs/>
              <w:sz w:val="16"/>
              <w:szCs w:val="16"/>
            </w:rPr>
          </w:pPr>
          <w:r w:rsidRPr="0002375F">
            <w:rPr>
              <w:bCs/>
              <w:iCs/>
              <w:sz w:val="16"/>
              <w:szCs w:val="16"/>
            </w:rPr>
            <w:fldChar w:fldCharType="begin"/>
          </w:r>
          <w:r w:rsidRPr="0002375F">
            <w:rPr>
              <w:bCs/>
              <w:iCs/>
              <w:sz w:val="16"/>
              <w:szCs w:val="16"/>
            </w:rPr>
            <w:instrText xml:space="preserve"> PAGE   \* MERGEFORMAT </w:instrText>
          </w:r>
          <w:r w:rsidRPr="0002375F">
            <w:rPr>
              <w:bCs/>
              <w:iCs/>
              <w:sz w:val="16"/>
              <w:szCs w:val="16"/>
            </w:rPr>
            <w:fldChar w:fldCharType="separate"/>
          </w:r>
          <w:r w:rsidR="00B12C2F">
            <w:rPr>
              <w:bCs/>
              <w:iCs/>
              <w:noProof/>
              <w:sz w:val="16"/>
              <w:szCs w:val="16"/>
            </w:rPr>
            <w:t>1</w:t>
          </w:r>
          <w:r w:rsidRPr="0002375F">
            <w:rPr>
              <w:bCs/>
              <w:iCs/>
              <w:sz w:val="16"/>
              <w:szCs w:val="16"/>
            </w:rPr>
            <w:fldChar w:fldCharType="end"/>
          </w:r>
        </w:p>
      </w:tc>
    </w:tr>
  </w:tbl>
  <w:p w14:paraId="6EE9D755" w14:textId="77777777" w:rsidR="006C7AAB" w:rsidRDefault="006C7AAB">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AA6E4" w14:textId="77777777" w:rsidR="006C7AAB" w:rsidRDefault="0053581C">
    <w:pPr>
      <w:spacing w:after="0" w:line="259" w:lineRule="auto"/>
      <w:ind w:left="0" w:right="2" w:firstLine="0"/>
      <w:jc w:val="right"/>
    </w:pPr>
    <w:r>
      <w:rPr>
        <w:rFonts w:ascii="Calibri" w:eastAsia="Calibri" w:hAnsi="Calibri" w:cs="Calibri"/>
        <w:noProof/>
        <w:lang w:val="es-ES" w:eastAsia="es-ES"/>
      </w:rPr>
      <mc:AlternateContent>
        <mc:Choice Requires="wpg">
          <w:drawing>
            <wp:anchor distT="0" distB="0" distL="114300" distR="114300" simplePos="0" relativeHeight="251662336" behindDoc="0" locked="0" layoutInCell="1" allowOverlap="1" wp14:anchorId="4A66F68C" wp14:editId="6B0D3CF6">
              <wp:simplePos x="0" y="0"/>
              <wp:positionH relativeFrom="page">
                <wp:posOffset>895350</wp:posOffset>
              </wp:positionH>
              <wp:positionV relativeFrom="page">
                <wp:posOffset>9875507</wp:posOffset>
              </wp:positionV>
              <wp:extent cx="5769864" cy="6108"/>
              <wp:effectExtent l="0" t="0" r="0" b="0"/>
              <wp:wrapSquare wrapText="bothSides"/>
              <wp:docPr id="9033" name="Group 9033"/>
              <wp:cNvGraphicFramePr/>
              <a:graphic xmlns:a="http://schemas.openxmlformats.org/drawingml/2006/main">
                <a:graphicData uri="http://schemas.microsoft.com/office/word/2010/wordprocessingGroup">
                  <wpg:wgp>
                    <wpg:cNvGrpSpPr/>
                    <wpg:grpSpPr>
                      <a:xfrm>
                        <a:off x="0" y="0"/>
                        <a:ext cx="5769864" cy="6108"/>
                        <a:chOff x="0" y="0"/>
                        <a:chExt cx="5769864" cy="6108"/>
                      </a:xfrm>
                    </wpg:grpSpPr>
                    <wps:wsp>
                      <wps:cNvPr id="9374" name="Shape 9374"/>
                      <wps:cNvSpPr/>
                      <wps:spPr>
                        <a:xfrm>
                          <a:off x="0" y="0"/>
                          <a:ext cx="5769864" cy="9144"/>
                        </a:xfrm>
                        <a:custGeom>
                          <a:avLst/>
                          <a:gdLst/>
                          <a:ahLst/>
                          <a:cxnLst/>
                          <a:rect l="0" t="0" r="0" b="0"/>
                          <a:pathLst>
                            <a:path w="5769864" h="9144">
                              <a:moveTo>
                                <a:pt x="0" y="0"/>
                              </a:moveTo>
                              <a:lnTo>
                                <a:pt x="5769864" y="0"/>
                              </a:lnTo>
                              <a:lnTo>
                                <a:pt x="5769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8DEA91A" id="Group 9033" o:spid="_x0000_s1026" style="position:absolute;margin-left:70.5pt;margin-top:777.6pt;width:454.3pt;height:.5pt;z-index:251662336;mso-position-horizontal-relative:page;mso-position-vertical-relative:page" coordsize="5769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MbQIAAC0GAAAOAAAAZHJzL2Uyb0RvYy54bWykVE2P2yAQvVfqf0C+N3bSNB9Wkj1021yq&#10;dtXd/gCCwbaEAQGJk3/fYWwTN1utqtQHG8PMY95jeJuHcyPJiVtXa7VNppMsIVwxXdSq3Ca/Xr5+&#10;WCXEeaoKKrXi2+TCXfKwe/9u05qcz3SlZcEtARDl8tZsk8p7k6epYxVvqJtowxUsCm0b6uHXlmlh&#10;aQvojUxnWbZIW20LYzXjzsHsY7eY7BBfCM78DyEc90RuE6jN49vi+xDe6W5D89JSU9WsL4PeUUVD&#10;awWbRqhH6ik52voVVFMzq50WfsJ0k2ohasaRA7CZZjds9lYfDXIp87Y0USaQ9kanu2HZ99Pemmfz&#10;ZEGJ1pSgBf4FLmdhm/CFKskZJbtEyfjZEwaTn5aL9WoxTwiDtcU0W3WKsgpkf5XEqi9vpaXDlukf&#10;hbQGWsNd2bv/Y/9cUcNRVJcD+ydL6mKbrD8ugYSiDfQoRhCcQVEwLkrkcgdq3aXPejqfB30iUZqz&#10;o/N7rlFnevrmfNeQxTCi1TBiZzUMLbT1mw1tqA95ocgwJO3ooCogG+oIi40+8ReNYf7mtKDG66pU&#10;46h45kM7QOwQMXwN4o0jR+SHoOHbBcP1BMB/DMObG/eFQeCJykbuMDlWV6ogA2zCKPiMkNR3EtQe&#10;DEjWDbjXbJllV2BAC63XnTaO/EXyIJZUP7mAtsFLESacLQ+fpSUnGmwGHwSn0lS0n+0Pvg/FUhEn&#10;5Itaygg5xdS/QXat0weHPI4OFzOzLpP11XQ2B2YBpAezA1FiEu6slY/5CiwayxyxDcODLi5oECgI&#10;3EWUBj0JefT+GUxv/I9RV5ff/QYAAP//AwBQSwMEFAAGAAgAAAAhAN0/U4ziAAAADgEAAA8AAABk&#10;cnMvZG93bnJldi54bWxMj0Frg0AQhe+F/odlCr01qzZKY11DCG1PoZCkUHLb6EQl7qy4GzX/vpNe&#10;2tu8mceb72XLybRiwN41lhSEswAEUmHLhioFX/v3pxcQzmsqdWsJFVzRwTK/v8t0WtqRtjjsfCU4&#10;hFyqFdTed6mUrqjRaDezHRLfTrY32rPsK1n2euRw08ooCBJpdEP8odYdrmsszruLUfAx6nH1HL4N&#10;m/NpfT3s48/vTYhKPT5Mq1cQHif/Z4YbPqNDzkxHe6HSiZb1POQunoc4jiMQN0swXyQgjr+7JAKZ&#10;Z/J/jfwHAAD//wMAUEsBAi0AFAAGAAgAAAAhALaDOJL+AAAA4QEAABMAAAAAAAAAAAAAAAAAAAAA&#10;AFtDb250ZW50X1R5cGVzXS54bWxQSwECLQAUAAYACAAAACEAOP0h/9YAAACUAQAACwAAAAAAAAAA&#10;AAAAAAAvAQAAX3JlbHMvLnJlbHNQSwECLQAUAAYACAAAACEAXiBvzG0CAAAtBgAADgAAAAAAAAAA&#10;AAAAAAAuAgAAZHJzL2Uyb0RvYy54bWxQSwECLQAUAAYACAAAACEA3T9TjOIAAAAOAQAADwAAAAAA&#10;AAAAAAAAAADHBAAAZHJzL2Rvd25yZXYueG1sUEsFBgAAAAAEAAQA8wAAANYFAAAAAA==&#10;">
              <v:shape id="Shape 9374" o:spid="_x0000_s1027" style="position:absolute;width:57698;height:91;visibility:visible;mso-wrap-style:square;v-text-anchor:top" coordsize="5769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EQBxQAAAN0AAAAPAAAAZHJzL2Rvd25yZXYueG1sRI9RS8NA&#10;EITfBf/DsYIvpb3TFq0xl1KFgvZJU3/AkluTYHYv5M4m9td7gtDHYWa+YfLNxJ060hBaLxZuFgYU&#10;SeVdK7WFj8NuvgYVIorDzgtZ+KEAm+LyIsfM+VHe6VjGWiWIhAwtNDH2mdahaogxLHxPkrxPPzDG&#10;JIdauwHHBOdO3xpzpxlbSQsN9vTcUPVVfrOFavcqvNfbmXl7imY9nni22rO111fT9hFUpCmew//t&#10;F2fhYXm/gr836Qno4hcAAP//AwBQSwECLQAUAAYACAAAACEA2+H2y+4AAACFAQAAEwAAAAAAAAAA&#10;AAAAAAAAAAAAW0NvbnRlbnRfVHlwZXNdLnhtbFBLAQItABQABgAIAAAAIQBa9CxbvwAAABUBAAAL&#10;AAAAAAAAAAAAAAAAAB8BAABfcmVscy8ucmVsc1BLAQItABQABgAIAAAAIQA6qEQBxQAAAN0AAAAP&#10;AAAAAAAAAAAAAAAAAAcCAABkcnMvZG93bnJldi54bWxQSwUGAAAAAAMAAwC3AAAA+QIAAAAA&#10;" path="m,l5769864,r,9144l,9144,,e" fillcolor="black" stroked="f" strokeweight="0">
                <v:stroke miterlimit="83231f" joinstyle="miter"/>
                <v:path arrowok="t" textboxrect="0,0,5769864,9144"/>
              </v:shape>
              <w10:wrap type="square" anchorx="page" anchory="page"/>
            </v:group>
          </w:pict>
        </mc:Fallback>
      </mc:AlternateContent>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39813D2A" w14:textId="77777777" w:rsidR="006C7AAB" w:rsidRDefault="0053581C">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85D68" w14:textId="77777777" w:rsidR="008909F0" w:rsidRDefault="008909F0">
      <w:pPr>
        <w:spacing w:after="0" w:line="240" w:lineRule="auto"/>
      </w:pPr>
      <w:r>
        <w:separator/>
      </w:r>
    </w:p>
  </w:footnote>
  <w:footnote w:type="continuationSeparator" w:id="0">
    <w:p w14:paraId="19E31886" w14:textId="77777777" w:rsidR="008909F0" w:rsidRDefault="00890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6D4F1" w14:textId="77777777" w:rsidR="006C7AAB" w:rsidRDefault="0053581C">
    <w:pPr>
      <w:spacing w:after="0" w:line="259" w:lineRule="auto"/>
      <w:ind w:left="0" w:right="0" w:firstLine="0"/>
      <w:jc w:val="left"/>
    </w:pPr>
    <w:r>
      <w:rPr>
        <w:noProof/>
        <w:lang w:val="es-ES" w:eastAsia="es-ES"/>
      </w:rPr>
      <w:drawing>
        <wp:anchor distT="0" distB="0" distL="114300" distR="114300" simplePos="0" relativeHeight="251659264" behindDoc="0" locked="0" layoutInCell="1" allowOverlap="0" wp14:anchorId="72AC86BE" wp14:editId="5FBA2666">
          <wp:simplePos x="0" y="0"/>
          <wp:positionH relativeFrom="page">
            <wp:posOffset>2580004</wp:posOffset>
          </wp:positionH>
          <wp:positionV relativeFrom="page">
            <wp:posOffset>233046</wp:posOffset>
          </wp:positionV>
          <wp:extent cx="2400300" cy="638175"/>
          <wp:effectExtent l="0" t="0" r="0" b="0"/>
          <wp:wrapSquare wrapText="bothSides"/>
          <wp:docPr id="17" name="Imagen 17"/>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400300" cy="638175"/>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eastAsia="Cambria" w:hAnsi="Cambria" w:cs="Cambria"/>
        <w:color w:val="000000"/>
        <w:sz w:val="22"/>
        <w:szCs w:val="22"/>
        <w:lang w:val="es-PY" w:eastAsia="es-PY"/>
      </w:rPr>
      <w:id w:val="1509256338"/>
      <w:docPartObj>
        <w:docPartGallery w:val="Page Numbers (Top of Page)"/>
        <w:docPartUnique/>
      </w:docPartObj>
    </w:sdtPr>
    <w:sdtContent>
      <w:p w14:paraId="644EE508" w14:textId="77777777" w:rsidR="006C7AAB" w:rsidRPr="00C33FAB" w:rsidRDefault="0053581C" w:rsidP="003A481D">
        <w:pPr>
          <w:pStyle w:val="Contenidodelmarco"/>
          <w:spacing w:before="30"/>
          <w:jc w:val="center"/>
          <w:rPr>
            <w:rFonts w:ascii="Verdana" w:hAnsi="Verdana"/>
            <w:b/>
            <w:i/>
            <w:iCs/>
          </w:rPr>
        </w:pPr>
        <w:r w:rsidRPr="00C33FAB">
          <w:rPr>
            <w:i/>
            <w:iCs/>
            <w:noProof/>
          </w:rPr>
          <w:drawing>
            <wp:anchor distT="0" distB="0" distL="114300" distR="114300" simplePos="0" relativeHeight="251691520" behindDoc="1" locked="0" layoutInCell="1" allowOverlap="1" wp14:anchorId="03600F2B" wp14:editId="17329E9E">
              <wp:simplePos x="0" y="0"/>
              <wp:positionH relativeFrom="margin">
                <wp:posOffset>109220</wp:posOffset>
              </wp:positionH>
              <wp:positionV relativeFrom="paragraph">
                <wp:posOffset>19050</wp:posOffset>
              </wp:positionV>
              <wp:extent cx="786130" cy="78613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nstitucional sol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130" cy="786130"/>
                      </a:xfrm>
                      <a:prstGeom prst="rect">
                        <a:avLst/>
                      </a:prstGeom>
                    </pic:spPr>
                  </pic:pic>
                </a:graphicData>
              </a:graphic>
              <wp14:sizeRelH relativeFrom="page">
                <wp14:pctWidth>0</wp14:pctWidth>
              </wp14:sizeRelH>
              <wp14:sizeRelV relativeFrom="page">
                <wp14:pctHeight>0</wp14:pctHeight>
              </wp14:sizeRelV>
            </wp:anchor>
          </w:drawing>
        </w:r>
        <w:r w:rsidRPr="00C33FAB">
          <w:rPr>
            <w:rFonts w:ascii="Verdana" w:hAnsi="Verdana"/>
            <w:b/>
            <w:bCs/>
            <w:i/>
            <w:iCs/>
            <w:szCs w:val="24"/>
          </w:rPr>
          <w:t>Universidad Internacional “Tres Fronteras”</w:t>
        </w:r>
      </w:p>
      <w:p w14:paraId="41B55D4A" w14:textId="77777777" w:rsidR="006C7AAB" w:rsidRPr="00E67930" w:rsidRDefault="0053581C" w:rsidP="003A481D">
        <w:pPr>
          <w:pStyle w:val="Contenidodelmarco"/>
          <w:spacing w:before="30"/>
          <w:jc w:val="center"/>
          <w:rPr>
            <w:rFonts w:ascii="Verdana" w:hAnsi="Verdana"/>
            <w:b/>
            <w:i/>
          </w:rPr>
        </w:pPr>
        <w:r w:rsidRPr="00E67930">
          <w:rPr>
            <w:rFonts w:ascii="Verdana" w:hAnsi="Verdana"/>
            <w:b/>
            <w:i/>
          </w:rPr>
          <w:t xml:space="preserve">Creada por Ley </w:t>
        </w:r>
        <w:proofErr w:type="spellStart"/>
        <w:r w:rsidRPr="00E67930">
          <w:rPr>
            <w:rFonts w:ascii="Verdana" w:hAnsi="Verdana"/>
            <w:b/>
            <w:i/>
          </w:rPr>
          <w:t>Nº</w:t>
        </w:r>
        <w:proofErr w:type="spellEnd"/>
        <w:r w:rsidRPr="00E67930">
          <w:rPr>
            <w:rFonts w:ascii="Verdana" w:hAnsi="Verdana"/>
            <w:b/>
            <w:i/>
          </w:rPr>
          <w:t xml:space="preserve"> 2.142 del 20 de junio de 2003</w:t>
        </w:r>
      </w:p>
      <w:p w14:paraId="65C8C39C" w14:textId="77777777" w:rsidR="006C7AAB" w:rsidRPr="00E67930" w:rsidRDefault="0053581C" w:rsidP="003A481D">
        <w:pPr>
          <w:pStyle w:val="Contenidodelmarco"/>
          <w:tabs>
            <w:tab w:val="left" w:pos="335"/>
            <w:tab w:val="center" w:pos="3739"/>
          </w:tabs>
          <w:spacing w:before="30"/>
          <w:jc w:val="center"/>
          <w:rPr>
            <w:rFonts w:ascii="Verdana" w:hAnsi="Verdana"/>
          </w:rPr>
        </w:pPr>
        <w:r w:rsidRPr="00E67930">
          <w:rPr>
            <w:rFonts w:ascii="Verdana" w:hAnsi="Verdana"/>
          </w:rPr>
          <w:t>(061) 570 159</w:t>
        </w:r>
      </w:p>
      <w:p w14:paraId="62052ECE" w14:textId="77777777" w:rsidR="006C7AAB" w:rsidRPr="00E67930" w:rsidRDefault="0053581C" w:rsidP="003A481D">
        <w:pPr>
          <w:pStyle w:val="Contenidodelmarco"/>
          <w:spacing w:before="30"/>
          <w:jc w:val="center"/>
          <w:rPr>
            <w:rFonts w:ascii="Verdana" w:hAnsi="Verdana"/>
          </w:rPr>
        </w:pPr>
        <w:r w:rsidRPr="00E67930">
          <w:rPr>
            <w:rFonts w:ascii="Verdana" w:hAnsi="Verdana"/>
          </w:rPr>
          <w:t>www.uninter.edu.py</w:t>
        </w:r>
      </w:p>
      <w:p w14:paraId="7BE18DB1" w14:textId="678F940A" w:rsidR="006C7AAB" w:rsidRPr="00151584" w:rsidRDefault="0053581C" w:rsidP="003A481D">
        <w:pPr>
          <w:pStyle w:val="Contenidodelmarco"/>
          <w:spacing w:before="30"/>
          <w:jc w:val="center"/>
          <w:rPr>
            <w:rFonts w:ascii="Verdana" w:hAnsi="Verdana"/>
          </w:rPr>
        </w:pPr>
        <w:r>
          <w:rPr>
            <w:noProof/>
          </w:rPr>
          <mc:AlternateContent>
            <mc:Choice Requires="wps">
              <w:drawing>
                <wp:anchor distT="4294967294" distB="4294967294" distL="114300" distR="114300" simplePos="0" relativeHeight="251658752" behindDoc="0" locked="0" layoutInCell="1" allowOverlap="1" wp14:anchorId="0BFBDD82" wp14:editId="586D69FD">
                  <wp:simplePos x="0" y="0"/>
                  <wp:positionH relativeFrom="column">
                    <wp:posOffset>-108585</wp:posOffset>
                  </wp:positionH>
                  <wp:positionV relativeFrom="paragraph">
                    <wp:posOffset>264633</wp:posOffset>
                  </wp:positionV>
                  <wp:extent cx="5743575" cy="0"/>
                  <wp:effectExtent l="0" t="0" r="28575"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3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2E7531C" id="Conector recto 2"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55pt,20.85pt" to="443.7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h+YzQEAAJYDAAAOAAAAZHJzL2Uyb0RvYy54bWysU8tu2zAQvBfoPxC815LdqmkEyznESC9p&#10;GyDpB2xISiLKF7isZf99l5TlpO2tqA4EuY/hzHK0vTlaww4qovau4+tVzZlywkvtho5/f7p794kz&#10;TOAkGO9Ux08K+c3u7ZvtFFq18aM3UkVGIA7bKXR8TCm0VYViVBZw5YNylOx9tJDoGIdKRpgI3Zpq&#10;U9cfq8lHGaIXCpGi+znJdwW/75VI3/oeVWKm48QtlTWW9Tmv1W4L7RAhjFqcacA/sLCgHV16gdpD&#10;AvYz6r+grBbRo+/TSnhb+b7XQhUNpGZd/6HmcYSgihYaDobLmPD/wYqvh1v3EDN1cXSP4d6LH0hD&#10;qaaA7SWZDxjmsmMfbS4n7uxYBnm6DFIdExMUbK4+vG+uGs7EkqugXRpDxPRZecvypuNGu6wRWjjc&#10;Y8pXQ7uU5LDzd9qY8k7Gsanj180mIwO5pTeQaGuD7Di6gTMwA9lQpFgQ0Rstc3fGwRPemsgOQE4g&#10;A0k/PRFdzgxgogRpKN/cOIJUc+l1Q+HZJgjpi5dzeF0vcaI7Qxfmv12ZZewBx7mlpDISdRiXKali&#10;0LPqlxnn3bOXp4e4PAQ9fmk7GzW76/WZ9q9/p90vAAAA//8DAFBLAwQUAAYACAAAACEA9K8xKd4A&#10;AAAJAQAADwAAAGRycy9kb3ducmV2LnhtbEyPwU7CQBCG7yS+w2ZIvBDYFoltarfEqL1xETVeh+7Y&#10;NnRnS3eB6tOzxoMcZ+bLP9+fr0fTiRMNrrWsIF5EIIgrq1uuFby/lfMUhPPIGjvLpOCbHKyLm0mO&#10;mbZnfqXT1tcihLDLUEHjfZ9J6aqGDLqF7YnD7csOBn0Yh1rqAc8h3HRyGUX30mDL4UODPT01VO23&#10;R6PAlR90KH9m1Sz6vKstLQ/PmxdU6nY6Pj6A8DT6fxh+9YM6FMFpZ4+snegUzOMkDqiCVZyACECa&#10;JisQu7+FLHJ53aC4AAAA//8DAFBLAQItABQABgAIAAAAIQC2gziS/gAAAOEBAAATAAAAAAAAAAAA&#10;AAAAAAAAAABbQ29udGVudF9UeXBlc10ueG1sUEsBAi0AFAAGAAgAAAAhADj9If/WAAAAlAEAAAsA&#10;AAAAAAAAAAAAAAAALwEAAF9yZWxzLy5yZWxzUEsBAi0AFAAGAAgAAAAhAIUqH5jNAQAAlgMAAA4A&#10;AAAAAAAAAAAAAAAALgIAAGRycy9lMm9Eb2MueG1sUEsBAi0AFAAGAAgAAAAhAPSvMSneAAAACQEA&#10;AA8AAAAAAAAAAAAAAAAAJwQAAGRycy9kb3ducmV2LnhtbFBLBQYAAAAABAAEAPMAAAAyBQAAAAA=&#10;">
                  <o:lock v:ext="edit" shapetype="f"/>
                </v:line>
              </w:pict>
            </mc:Fallback>
          </mc:AlternateContent>
        </w:r>
      </w:p>
      <w:p w14:paraId="1705BEFB" w14:textId="77777777" w:rsidR="006C7AAB" w:rsidRDefault="00000000" w:rsidP="003A481D">
        <w:pPr>
          <w:pStyle w:val="Encabezado"/>
        </w:pPr>
      </w:p>
    </w:sdtContent>
  </w:sdt>
  <w:p w14:paraId="527C6A71" w14:textId="77777777" w:rsidR="006C7AAB" w:rsidRDefault="0053581C">
    <w:pPr>
      <w:spacing w:after="0" w:line="259" w:lineRule="auto"/>
      <w:ind w:left="0" w:right="0" w:firstLine="0"/>
      <w:jc w:val="left"/>
    </w:pPr>
    <w:r>
      <w:rPr>
        <w:rFonts w:ascii="Calibri" w:eastAsia="Calibri" w:hAnsi="Calibri" w:cs="Calibri"/>
      </w:rPr>
      <w:t xml:space="preserve"> </w:t>
    </w:r>
    <w:r>
      <w:rPr>
        <w:rFonts w:ascii="Calibri" w:eastAsia="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10AEC" w14:textId="77777777" w:rsidR="006C7AAB" w:rsidRDefault="0053581C">
    <w:pPr>
      <w:spacing w:after="0" w:line="259" w:lineRule="auto"/>
      <w:ind w:left="0" w:right="0" w:firstLine="0"/>
      <w:jc w:val="left"/>
    </w:pPr>
    <w:r>
      <w:rPr>
        <w:noProof/>
        <w:lang w:val="es-ES" w:eastAsia="es-ES"/>
      </w:rPr>
      <w:drawing>
        <wp:anchor distT="0" distB="0" distL="114300" distR="114300" simplePos="0" relativeHeight="251660288" behindDoc="0" locked="0" layoutInCell="1" allowOverlap="0" wp14:anchorId="53A3DD29" wp14:editId="50683FDE">
          <wp:simplePos x="0" y="0"/>
          <wp:positionH relativeFrom="page">
            <wp:posOffset>2580004</wp:posOffset>
          </wp:positionH>
          <wp:positionV relativeFrom="page">
            <wp:posOffset>233046</wp:posOffset>
          </wp:positionV>
          <wp:extent cx="2400300" cy="638175"/>
          <wp:effectExtent l="0" t="0" r="0" b="0"/>
          <wp:wrapSquare wrapText="bothSides"/>
          <wp:docPr id="18" name="Imagen 18"/>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400300" cy="638175"/>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17A04"/>
    <w:multiLevelType w:val="hybridMultilevel"/>
    <w:tmpl w:val="220691DC"/>
    <w:lvl w:ilvl="0" w:tplc="201E86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35644"/>
    <w:multiLevelType w:val="hybridMultilevel"/>
    <w:tmpl w:val="690E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B6223"/>
    <w:multiLevelType w:val="hybridMultilevel"/>
    <w:tmpl w:val="510EE33E"/>
    <w:lvl w:ilvl="0" w:tplc="91ACE64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3018C"/>
    <w:multiLevelType w:val="hybridMultilevel"/>
    <w:tmpl w:val="1CA0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E3E89"/>
    <w:multiLevelType w:val="hybridMultilevel"/>
    <w:tmpl w:val="0188F7E0"/>
    <w:lvl w:ilvl="0" w:tplc="04090001">
      <w:start w:val="1"/>
      <w:numFmt w:val="bullet"/>
      <w:lvlText w:val=""/>
      <w:lvlJc w:val="left"/>
      <w:pPr>
        <w:ind w:left="826" w:hanging="360"/>
      </w:pPr>
      <w:rPr>
        <w:rFonts w:ascii="Symbol" w:hAnsi="Symbol" w:hint="default"/>
        <w:i/>
        <w:iCs/>
        <w:w w:val="99"/>
        <w:sz w:val="24"/>
        <w:szCs w:val="24"/>
        <w:lang w:val="es-ES" w:eastAsia="en-US" w:bidi="ar-SA"/>
      </w:rPr>
    </w:lvl>
    <w:lvl w:ilvl="1" w:tplc="FFFFFFFF" w:tentative="1">
      <w:start w:val="1"/>
      <w:numFmt w:val="bullet"/>
      <w:lvlText w:val="o"/>
      <w:lvlJc w:val="left"/>
      <w:pPr>
        <w:ind w:left="1546" w:hanging="360"/>
      </w:pPr>
      <w:rPr>
        <w:rFonts w:ascii="Courier New" w:hAnsi="Courier New" w:cs="Courier New" w:hint="default"/>
      </w:rPr>
    </w:lvl>
    <w:lvl w:ilvl="2" w:tplc="FFFFFFFF" w:tentative="1">
      <w:start w:val="1"/>
      <w:numFmt w:val="bullet"/>
      <w:lvlText w:val=""/>
      <w:lvlJc w:val="left"/>
      <w:pPr>
        <w:ind w:left="2266" w:hanging="360"/>
      </w:pPr>
      <w:rPr>
        <w:rFonts w:ascii="Wingdings" w:hAnsi="Wingdings" w:hint="default"/>
      </w:rPr>
    </w:lvl>
    <w:lvl w:ilvl="3" w:tplc="FFFFFFFF" w:tentative="1">
      <w:start w:val="1"/>
      <w:numFmt w:val="bullet"/>
      <w:lvlText w:val=""/>
      <w:lvlJc w:val="left"/>
      <w:pPr>
        <w:ind w:left="2986" w:hanging="360"/>
      </w:pPr>
      <w:rPr>
        <w:rFonts w:ascii="Symbol" w:hAnsi="Symbol" w:hint="default"/>
      </w:rPr>
    </w:lvl>
    <w:lvl w:ilvl="4" w:tplc="FFFFFFFF" w:tentative="1">
      <w:start w:val="1"/>
      <w:numFmt w:val="bullet"/>
      <w:lvlText w:val="o"/>
      <w:lvlJc w:val="left"/>
      <w:pPr>
        <w:ind w:left="3706" w:hanging="360"/>
      </w:pPr>
      <w:rPr>
        <w:rFonts w:ascii="Courier New" w:hAnsi="Courier New" w:cs="Courier New" w:hint="default"/>
      </w:rPr>
    </w:lvl>
    <w:lvl w:ilvl="5" w:tplc="FFFFFFFF" w:tentative="1">
      <w:start w:val="1"/>
      <w:numFmt w:val="bullet"/>
      <w:lvlText w:val=""/>
      <w:lvlJc w:val="left"/>
      <w:pPr>
        <w:ind w:left="4426" w:hanging="360"/>
      </w:pPr>
      <w:rPr>
        <w:rFonts w:ascii="Wingdings" w:hAnsi="Wingdings" w:hint="default"/>
      </w:rPr>
    </w:lvl>
    <w:lvl w:ilvl="6" w:tplc="FFFFFFFF" w:tentative="1">
      <w:start w:val="1"/>
      <w:numFmt w:val="bullet"/>
      <w:lvlText w:val=""/>
      <w:lvlJc w:val="left"/>
      <w:pPr>
        <w:ind w:left="5146" w:hanging="360"/>
      </w:pPr>
      <w:rPr>
        <w:rFonts w:ascii="Symbol" w:hAnsi="Symbol" w:hint="default"/>
      </w:rPr>
    </w:lvl>
    <w:lvl w:ilvl="7" w:tplc="FFFFFFFF" w:tentative="1">
      <w:start w:val="1"/>
      <w:numFmt w:val="bullet"/>
      <w:lvlText w:val="o"/>
      <w:lvlJc w:val="left"/>
      <w:pPr>
        <w:ind w:left="5866" w:hanging="360"/>
      </w:pPr>
      <w:rPr>
        <w:rFonts w:ascii="Courier New" w:hAnsi="Courier New" w:cs="Courier New" w:hint="default"/>
      </w:rPr>
    </w:lvl>
    <w:lvl w:ilvl="8" w:tplc="FFFFFFFF" w:tentative="1">
      <w:start w:val="1"/>
      <w:numFmt w:val="bullet"/>
      <w:lvlText w:val=""/>
      <w:lvlJc w:val="left"/>
      <w:pPr>
        <w:ind w:left="6586" w:hanging="360"/>
      </w:pPr>
      <w:rPr>
        <w:rFonts w:ascii="Wingdings" w:hAnsi="Wingdings" w:hint="default"/>
      </w:rPr>
    </w:lvl>
  </w:abstractNum>
  <w:abstractNum w:abstractNumId="5" w15:restartNumberingAfterBreak="0">
    <w:nsid w:val="3EE5217F"/>
    <w:multiLevelType w:val="hybridMultilevel"/>
    <w:tmpl w:val="ABCC20FC"/>
    <w:lvl w:ilvl="0" w:tplc="C0B2EF68">
      <w:start w:val="1"/>
      <w:numFmt w:val="lowerLetter"/>
      <w:lvlText w:val="%1)"/>
      <w:lvlJc w:val="left"/>
      <w:pPr>
        <w:ind w:left="826" w:hanging="360"/>
      </w:pPr>
      <w:rPr>
        <w:rFonts w:hint="default"/>
        <w:b w:val="0"/>
        <w:i w:val="0"/>
        <w:iCs/>
        <w:w w:val="99"/>
        <w:sz w:val="24"/>
        <w:szCs w:val="24"/>
        <w:lang w:val="es-ES" w:eastAsia="en-US" w:bidi="ar-SA"/>
      </w:rPr>
    </w:lvl>
    <w:lvl w:ilvl="1" w:tplc="3C0A0003" w:tentative="1">
      <w:start w:val="1"/>
      <w:numFmt w:val="bullet"/>
      <w:lvlText w:val="o"/>
      <w:lvlJc w:val="left"/>
      <w:pPr>
        <w:ind w:left="1546" w:hanging="360"/>
      </w:pPr>
      <w:rPr>
        <w:rFonts w:ascii="Courier New" w:hAnsi="Courier New" w:cs="Courier New" w:hint="default"/>
      </w:rPr>
    </w:lvl>
    <w:lvl w:ilvl="2" w:tplc="3C0A0005" w:tentative="1">
      <w:start w:val="1"/>
      <w:numFmt w:val="bullet"/>
      <w:lvlText w:val=""/>
      <w:lvlJc w:val="left"/>
      <w:pPr>
        <w:ind w:left="2266" w:hanging="360"/>
      </w:pPr>
      <w:rPr>
        <w:rFonts w:ascii="Wingdings" w:hAnsi="Wingdings" w:hint="default"/>
      </w:rPr>
    </w:lvl>
    <w:lvl w:ilvl="3" w:tplc="3C0A0001" w:tentative="1">
      <w:start w:val="1"/>
      <w:numFmt w:val="bullet"/>
      <w:lvlText w:val=""/>
      <w:lvlJc w:val="left"/>
      <w:pPr>
        <w:ind w:left="2986" w:hanging="360"/>
      </w:pPr>
      <w:rPr>
        <w:rFonts w:ascii="Symbol" w:hAnsi="Symbol" w:hint="default"/>
      </w:rPr>
    </w:lvl>
    <w:lvl w:ilvl="4" w:tplc="3C0A0003" w:tentative="1">
      <w:start w:val="1"/>
      <w:numFmt w:val="bullet"/>
      <w:lvlText w:val="o"/>
      <w:lvlJc w:val="left"/>
      <w:pPr>
        <w:ind w:left="3706" w:hanging="360"/>
      </w:pPr>
      <w:rPr>
        <w:rFonts w:ascii="Courier New" w:hAnsi="Courier New" w:cs="Courier New" w:hint="default"/>
      </w:rPr>
    </w:lvl>
    <w:lvl w:ilvl="5" w:tplc="3C0A0005" w:tentative="1">
      <w:start w:val="1"/>
      <w:numFmt w:val="bullet"/>
      <w:lvlText w:val=""/>
      <w:lvlJc w:val="left"/>
      <w:pPr>
        <w:ind w:left="4426" w:hanging="360"/>
      </w:pPr>
      <w:rPr>
        <w:rFonts w:ascii="Wingdings" w:hAnsi="Wingdings" w:hint="default"/>
      </w:rPr>
    </w:lvl>
    <w:lvl w:ilvl="6" w:tplc="3C0A0001" w:tentative="1">
      <w:start w:val="1"/>
      <w:numFmt w:val="bullet"/>
      <w:lvlText w:val=""/>
      <w:lvlJc w:val="left"/>
      <w:pPr>
        <w:ind w:left="5146" w:hanging="360"/>
      </w:pPr>
      <w:rPr>
        <w:rFonts w:ascii="Symbol" w:hAnsi="Symbol" w:hint="default"/>
      </w:rPr>
    </w:lvl>
    <w:lvl w:ilvl="7" w:tplc="3C0A0003" w:tentative="1">
      <w:start w:val="1"/>
      <w:numFmt w:val="bullet"/>
      <w:lvlText w:val="o"/>
      <w:lvlJc w:val="left"/>
      <w:pPr>
        <w:ind w:left="5866" w:hanging="360"/>
      </w:pPr>
      <w:rPr>
        <w:rFonts w:ascii="Courier New" w:hAnsi="Courier New" w:cs="Courier New" w:hint="default"/>
      </w:rPr>
    </w:lvl>
    <w:lvl w:ilvl="8" w:tplc="3C0A0005" w:tentative="1">
      <w:start w:val="1"/>
      <w:numFmt w:val="bullet"/>
      <w:lvlText w:val=""/>
      <w:lvlJc w:val="left"/>
      <w:pPr>
        <w:ind w:left="6586" w:hanging="360"/>
      </w:pPr>
      <w:rPr>
        <w:rFonts w:ascii="Wingdings" w:hAnsi="Wingdings" w:hint="default"/>
      </w:rPr>
    </w:lvl>
  </w:abstractNum>
  <w:abstractNum w:abstractNumId="6" w15:restartNumberingAfterBreak="0">
    <w:nsid w:val="3F641039"/>
    <w:multiLevelType w:val="hybridMultilevel"/>
    <w:tmpl w:val="4FE223CE"/>
    <w:lvl w:ilvl="0" w:tplc="04090005">
      <w:start w:val="1"/>
      <w:numFmt w:val="bullet"/>
      <w:lvlText w:val=""/>
      <w:lvlJc w:val="left"/>
      <w:pPr>
        <w:ind w:left="826" w:hanging="360"/>
      </w:pPr>
      <w:rPr>
        <w:rFonts w:ascii="Wingdings" w:hAnsi="Wingdings" w:hint="default"/>
        <w:i/>
        <w:iCs/>
        <w:w w:val="99"/>
        <w:sz w:val="24"/>
        <w:szCs w:val="24"/>
        <w:lang w:val="es-ES" w:eastAsia="en-US" w:bidi="ar-SA"/>
      </w:rPr>
    </w:lvl>
    <w:lvl w:ilvl="1" w:tplc="FFFFFFFF" w:tentative="1">
      <w:start w:val="1"/>
      <w:numFmt w:val="bullet"/>
      <w:lvlText w:val="o"/>
      <w:lvlJc w:val="left"/>
      <w:pPr>
        <w:ind w:left="1546" w:hanging="360"/>
      </w:pPr>
      <w:rPr>
        <w:rFonts w:ascii="Courier New" w:hAnsi="Courier New" w:cs="Courier New" w:hint="default"/>
      </w:rPr>
    </w:lvl>
    <w:lvl w:ilvl="2" w:tplc="FFFFFFFF" w:tentative="1">
      <w:start w:val="1"/>
      <w:numFmt w:val="bullet"/>
      <w:lvlText w:val=""/>
      <w:lvlJc w:val="left"/>
      <w:pPr>
        <w:ind w:left="2266" w:hanging="360"/>
      </w:pPr>
      <w:rPr>
        <w:rFonts w:ascii="Wingdings" w:hAnsi="Wingdings" w:hint="default"/>
      </w:rPr>
    </w:lvl>
    <w:lvl w:ilvl="3" w:tplc="FFFFFFFF" w:tentative="1">
      <w:start w:val="1"/>
      <w:numFmt w:val="bullet"/>
      <w:lvlText w:val=""/>
      <w:lvlJc w:val="left"/>
      <w:pPr>
        <w:ind w:left="2986" w:hanging="360"/>
      </w:pPr>
      <w:rPr>
        <w:rFonts w:ascii="Symbol" w:hAnsi="Symbol" w:hint="default"/>
      </w:rPr>
    </w:lvl>
    <w:lvl w:ilvl="4" w:tplc="FFFFFFFF" w:tentative="1">
      <w:start w:val="1"/>
      <w:numFmt w:val="bullet"/>
      <w:lvlText w:val="o"/>
      <w:lvlJc w:val="left"/>
      <w:pPr>
        <w:ind w:left="3706" w:hanging="360"/>
      </w:pPr>
      <w:rPr>
        <w:rFonts w:ascii="Courier New" w:hAnsi="Courier New" w:cs="Courier New" w:hint="default"/>
      </w:rPr>
    </w:lvl>
    <w:lvl w:ilvl="5" w:tplc="FFFFFFFF" w:tentative="1">
      <w:start w:val="1"/>
      <w:numFmt w:val="bullet"/>
      <w:lvlText w:val=""/>
      <w:lvlJc w:val="left"/>
      <w:pPr>
        <w:ind w:left="4426" w:hanging="360"/>
      </w:pPr>
      <w:rPr>
        <w:rFonts w:ascii="Wingdings" w:hAnsi="Wingdings" w:hint="default"/>
      </w:rPr>
    </w:lvl>
    <w:lvl w:ilvl="6" w:tplc="FFFFFFFF" w:tentative="1">
      <w:start w:val="1"/>
      <w:numFmt w:val="bullet"/>
      <w:lvlText w:val=""/>
      <w:lvlJc w:val="left"/>
      <w:pPr>
        <w:ind w:left="5146" w:hanging="360"/>
      </w:pPr>
      <w:rPr>
        <w:rFonts w:ascii="Symbol" w:hAnsi="Symbol" w:hint="default"/>
      </w:rPr>
    </w:lvl>
    <w:lvl w:ilvl="7" w:tplc="FFFFFFFF" w:tentative="1">
      <w:start w:val="1"/>
      <w:numFmt w:val="bullet"/>
      <w:lvlText w:val="o"/>
      <w:lvlJc w:val="left"/>
      <w:pPr>
        <w:ind w:left="5866" w:hanging="360"/>
      </w:pPr>
      <w:rPr>
        <w:rFonts w:ascii="Courier New" w:hAnsi="Courier New" w:cs="Courier New" w:hint="default"/>
      </w:rPr>
    </w:lvl>
    <w:lvl w:ilvl="8" w:tplc="FFFFFFFF" w:tentative="1">
      <w:start w:val="1"/>
      <w:numFmt w:val="bullet"/>
      <w:lvlText w:val=""/>
      <w:lvlJc w:val="left"/>
      <w:pPr>
        <w:ind w:left="6586" w:hanging="360"/>
      </w:pPr>
      <w:rPr>
        <w:rFonts w:ascii="Wingdings" w:hAnsi="Wingdings" w:hint="default"/>
      </w:rPr>
    </w:lvl>
  </w:abstractNum>
  <w:abstractNum w:abstractNumId="7" w15:restartNumberingAfterBreak="0">
    <w:nsid w:val="3F8051FD"/>
    <w:multiLevelType w:val="hybridMultilevel"/>
    <w:tmpl w:val="C97AE052"/>
    <w:lvl w:ilvl="0" w:tplc="04090001">
      <w:start w:val="1"/>
      <w:numFmt w:val="bullet"/>
      <w:lvlText w:val=""/>
      <w:lvlJc w:val="left"/>
      <w:pPr>
        <w:ind w:left="826" w:hanging="360"/>
      </w:pPr>
      <w:rPr>
        <w:rFonts w:ascii="Symbol" w:hAnsi="Symbol" w:hint="default"/>
        <w:i/>
        <w:iCs/>
        <w:w w:val="99"/>
        <w:sz w:val="24"/>
        <w:szCs w:val="24"/>
        <w:lang w:val="es-ES" w:eastAsia="en-US" w:bidi="ar-SA"/>
      </w:rPr>
    </w:lvl>
    <w:lvl w:ilvl="1" w:tplc="FFFFFFFF" w:tentative="1">
      <w:start w:val="1"/>
      <w:numFmt w:val="bullet"/>
      <w:lvlText w:val="o"/>
      <w:lvlJc w:val="left"/>
      <w:pPr>
        <w:ind w:left="1546" w:hanging="360"/>
      </w:pPr>
      <w:rPr>
        <w:rFonts w:ascii="Courier New" w:hAnsi="Courier New" w:cs="Courier New" w:hint="default"/>
      </w:rPr>
    </w:lvl>
    <w:lvl w:ilvl="2" w:tplc="FFFFFFFF" w:tentative="1">
      <w:start w:val="1"/>
      <w:numFmt w:val="bullet"/>
      <w:lvlText w:val=""/>
      <w:lvlJc w:val="left"/>
      <w:pPr>
        <w:ind w:left="2266" w:hanging="360"/>
      </w:pPr>
      <w:rPr>
        <w:rFonts w:ascii="Wingdings" w:hAnsi="Wingdings" w:hint="default"/>
      </w:rPr>
    </w:lvl>
    <w:lvl w:ilvl="3" w:tplc="FFFFFFFF" w:tentative="1">
      <w:start w:val="1"/>
      <w:numFmt w:val="bullet"/>
      <w:lvlText w:val=""/>
      <w:lvlJc w:val="left"/>
      <w:pPr>
        <w:ind w:left="2986" w:hanging="360"/>
      </w:pPr>
      <w:rPr>
        <w:rFonts w:ascii="Symbol" w:hAnsi="Symbol" w:hint="default"/>
      </w:rPr>
    </w:lvl>
    <w:lvl w:ilvl="4" w:tplc="FFFFFFFF" w:tentative="1">
      <w:start w:val="1"/>
      <w:numFmt w:val="bullet"/>
      <w:lvlText w:val="o"/>
      <w:lvlJc w:val="left"/>
      <w:pPr>
        <w:ind w:left="3706" w:hanging="360"/>
      </w:pPr>
      <w:rPr>
        <w:rFonts w:ascii="Courier New" w:hAnsi="Courier New" w:cs="Courier New" w:hint="default"/>
      </w:rPr>
    </w:lvl>
    <w:lvl w:ilvl="5" w:tplc="FFFFFFFF" w:tentative="1">
      <w:start w:val="1"/>
      <w:numFmt w:val="bullet"/>
      <w:lvlText w:val=""/>
      <w:lvlJc w:val="left"/>
      <w:pPr>
        <w:ind w:left="4426" w:hanging="360"/>
      </w:pPr>
      <w:rPr>
        <w:rFonts w:ascii="Wingdings" w:hAnsi="Wingdings" w:hint="default"/>
      </w:rPr>
    </w:lvl>
    <w:lvl w:ilvl="6" w:tplc="FFFFFFFF" w:tentative="1">
      <w:start w:val="1"/>
      <w:numFmt w:val="bullet"/>
      <w:lvlText w:val=""/>
      <w:lvlJc w:val="left"/>
      <w:pPr>
        <w:ind w:left="5146" w:hanging="360"/>
      </w:pPr>
      <w:rPr>
        <w:rFonts w:ascii="Symbol" w:hAnsi="Symbol" w:hint="default"/>
      </w:rPr>
    </w:lvl>
    <w:lvl w:ilvl="7" w:tplc="FFFFFFFF" w:tentative="1">
      <w:start w:val="1"/>
      <w:numFmt w:val="bullet"/>
      <w:lvlText w:val="o"/>
      <w:lvlJc w:val="left"/>
      <w:pPr>
        <w:ind w:left="5866" w:hanging="360"/>
      </w:pPr>
      <w:rPr>
        <w:rFonts w:ascii="Courier New" w:hAnsi="Courier New" w:cs="Courier New" w:hint="default"/>
      </w:rPr>
    </w:lvl>
    <w:lvl w:ilvl="8" w:tplc="FFFFFFFF" w:tentative="1">
      <w:start w:val="1"/>
      <w:numFmt w:val="bullet"/>
      <w:lvlText w:val=""/>
      <w:lvlJc w:val="left"/>
      <w:pPr>
        <w:ind w:left="6586" w:hanging="360"/>
      </w:pPr>
      <w:rPr>
        <w:rFonts w:ascii="Wingdings" w:hAnsi="Wingdings" w:hint="default"/>
      </w:rPr>
    </w:lvl>
  </w:abstractNum>
  <w:abstractNum w:abstractNumId="8" w15:restartNumberingAfterBreak="0">
    <w:nsid w:val="45EF2C91"/>
    <w:multiLevelType w:val="hybridMultilevel"/>
    <w:tmpl w:val="85103C4E"/>
    <w:lvl w:ilvl="0" w:tplc="04090001">
      <w:start w:val="1"/>
      <w:numFmt w:val="bullet"/>
      <w:lvlText w:val=""/>
      <w:lvlJc w:val="left"/>
      <w:pPr>
        <w:ind w:left="826" w:hanging="360"/>
      </w:pPr>
      <w:rPr>
        <w:rFonts w:ascii="Symbol" w:hAnsi="Symbol" w:hint="default"/>
        <w:i/>
        <w:iCs/>
        <w:w w:val="99"/>
        <w:sz w:val="24"/>
        <w:szCs w:val="24"/>
        <w:lang w:val="es-ES" w:eastAsia="en-US" w:bidi="ar-SA"/>
      </w:rPr>
    </w:lvl>
    <w:lvl w:ilvl="1" w:tplc="FFFFFFFF" w:tentative="1">
      <w:start w:val="1"/>
      <w:numFmt w:val="bullet"/>
      <w:lvlText w:val="o"/>
      <w:lvlJc w:val="left"/>
      <w:pPr>
        <w:ind w:left="1546" w:hanging="360"/>
      </w:pPr>
      <w:rPr>
        <w:rFonts w:ascii="Courier New" w:hAnsi="Courier New" w:cs="Courier New" w:hint="default"/>
      </w:rPr>
    </w:lvl>
    <w:lvl w:ilvl="2" w:tplc="FFFFFFFF" w:tentative="1">
      <w:start w:val="1"/>
      <w:numFmt w:val="bullet"/>
      <w:lvlText w:val=""/>
      <w:lvlJc w:val="left"/>
      <w:pPr>
        <w:ind w:left="2266" w:hanging="360"/>
      </w:pPr>
      <w:rPr>
        <w:rFonts w:ascii="Wingdings" w:hAnsi="Wingdings" w:hint="default"/>
      </w:rPr>
    </w:lvl>
    <w:lvl w:ilvl="3" w:tplc="FFFFFFFF" w:tentative="1">
      <w:start w:val="1"/>
      <w:numFmt w:val="bullet"/>
      <w:lvlText w:val=""/>
      <w:lvlJc w:val="left"/>
      <w:pPr>
        <w:ind w:left="2986" w:hanging="360"/>
      </w:pPr>
      <w:rPr>
        <w:rFonts w:ascii="Symbol" w:hAnsi="Symbol" w:hint="default"/>
      </w:rPr>
    </w:lvl>
    <w:lvl w:ilvl="4" w:tplc="FFFFFFFF" w:tentative="1">
      <w:start w:val="1"/>
      <w:numFmt w:val="bullet"/>
      <w:lvlText w:val="o"/>
      <w:lvlJc w:val="left"/>
      <w:pPr>
        <w:ind w:left="3706" w:hanging="360"/>
      </w:pPr>
      <w:rPr>
        <w:rFonts w:ascii="Courier New" w:hAnsi="Courier New" w:cs="Courier New" w:hint="default"/>
      </w:rPr>
    </w:lvl>
    <w:lvl w:ilvl="5" w:tplc="FFFFFFFF" w:tentative="1">
      <w:start w:val="1"/>
      <w:numFmt w:val="bullet"/>
      <w:lvlText w:val=""/>
      <w:lvlJc w:val="left"/>
      <w:pPr>
        <w:ind w:left="4426" w:hanging="360"/>
      </w:pPr>
      <w:rPr>
        <w:rFonts w:ascii="Wingdings" w:hAnsi="Wingdings" w:hint="default"/>
      </w:rPr>
    </w:lvl>
    <w:lvl w:ilvl="6" w:tplc="FFFFFFFF" w:tentative="1">
      <w:start w:val="1"/>
      <w:numFmt w:val="bullet"/>
      <w:lvlText w:val=""/>
      <w:lvlJc w:val="left"/>
      <w:pPr>
        <w:ind w:left="5146" w:hanging="360"/>
      </w:pPr>
      <w:rPr>
        <w:rFonts w:ascii="Symbol" w:hAnsi="Symbol" w:hint="default"/>
      </w:rPr>
    </w:lvl>
    <w:lvl w:ilvl="7" w:tplc="FFFFFFFF" w:tentative="1">
      <w:start w:val="1"/>
      <w:numFmt w:val="bullet"/>
      <w:lvlText w:val="o"/>
      <w:lvlJc w:val="left"/>
      <w:pPr>
        <w:ind w:left="5866" w:hanging="360"/>
      </w:pPr>
      <w:rPr>
        <w:rFonts w:ascii="Courier New" w:hAnsi="Courier New" w:cs="Courier New" w:hint="default"/>
      </w:rPr>
    </w:lvl>
    <w:lvl w:ilvl="8" w:tplc="FFFFFFFF" w:tentative="1">
      <w:start w:val="1"/>
      <w:numFmt w:val="bullet"/>
      <w:lvlText w:val=""/>
      <w:lvlJc w:val="left"/>
      <w:pPr>
        <w:ind w:left="6586" w:hanging="360"/>
      </w:pPr>
      <w:rPr>
        <w:rFonts w:ascii="Wingdings" w:hAnsi="Wingdings" w:hint="default"/>
      </w:rPr>
    </w:lvl>
  </w:abstractNum>
  <w:abstractNum w:abstractNumId="9" w15:restartNumberingAfterBreak="0">
    <w:nsid w:val="4A1310F1"/>
    <w:multiLevelType w:val="multilevel"/>
    <w:tmpl w:val="5F18A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C84D94"/>
    <w:multiLevelType w:val="hybridMultilevel"/>
    <w:tmpl w:val="EA600324"/>
    <w:lvl w:ilvl="0" w:tplc="FFFFFFFF">
      <w:start w:val="1"/>
      <w:numFmt w:val="bullet"/>
      <w:lvlText w:val="-"/>
      <w:lvlJc w:val="left"/>
      <w:pPr>
        <w:ind w:left="826" w:hanging="360"/>
      </w:pPr>
      <w:rPr>
        <w:rFonts w:ascii="Times New Roman" w:hAnsi="Times New Roman" w:hint="default"/>
        <w:i/>
        <w:iCs/>
        <w:w w:val="99"/>
        <w:sz w:val="24"/>
        <w:szCs w:val="24"/>
        <w:lang w:val="es-ES" w:eastAsia="en-US" w:bidi="ar-SA"/>
      </w:rPr>
    </w:lvl>
    <w:lvl w:ilvl="1" w:tplc="3C0A0003" w:tentative="1">
      <w:start w:val="1"/>
      <w:numFmt w:val="bullet"/>
      <w:lvlText w:val="o"/>
      <w:lvlJc w:val="left"/>
      <w:pPr>
        <w:ind w:left="1546" w:hanging="360"/>
      </w:pPr>
      <w:rPr>
        <w:rFonts w:ascii="Courier New" w:hAnsi="Courier New" w:cs="Courier New" w:hint="default"/>
      </w:rPr>
    </w:lvl>
    <w:lvl w:ilvl="2" w:tplc="3C0A0005" w:tentative="1">
      <w:start w:val="1"/>
      <w:numFmt w:val="bullet"/>
      <w:lvlText w:val=""/>
      <w:lvlJc w:val="left"/>
      <w:pPr>
        <w:ind w:left="2266" w:hanging="360"/>
      </w:pPr>
      <w:rPr>
        <w:rFonts w:ascii="Wingdings" w:hAnsi="Wingdings" w:hint="default"/>
      </w:rPr>
    </w:lvl>
    <w:lvl w:ilvl="3" w:tplc="3C0A0001" w:tentative="1">
      <w:start w:val="1"/>
      <w:numFmt w:val="bullet"/>
      <w:lvlText w:val=""/>
      <w:lvlJc w:val="left"/>
      <w:pPr>
        <w:ind w:left="2986" w:hanging="360"/>
      </w:pPr>
      <w:rPr>
        <w:rFonts w:ascii="Symbol" w:hAnsi="Symbol" w:hint="default"/>
      </w:rPr>
    </w:lvl>
    <w:lvl w:ilvl="4" w:tplc="3C0A0003" w:tentative="1">
      <w:start w:val="1"/>
      <w:numFmt w:val="bullet"/>
      <w:lvlText w:val="o"/>
      <w:lvlJc w:val="left"/>
      <w:pPr>
        <w:ind w:left="3706" w:hanging="360"/>
      </w:pPr>
      <w:rPr>
        <w:rFonts w:ascii="Courier New" w:hAnsi="Courier New" w:cs="Courier New" w:hint="default"/>
      </w:rPr>
    </w:lvl>
    <w:lvl w:ilvl="5" w:tplc="3C0A0005" w:tentative="1">
      <w:start w:val="1"/>
      <w:numFmt w:val="bullet"/>
      <w:lvlText w:val=""/>
      <w:lvlJc w:val="left"/>
      <w:pPr>
        <w:ind w:left="4426" w:hanging="360"/>
      </w:pPr>
      <w:rPr>
        <w:rFonts w:ascii="Wingdings" w:hAnsi="Wingdings" w:hint="default"/>
      </w:rPr>
    </w:lvl>
    <w:lvl w:ilvl="6" w:tplc="3C0A0001" w:tentative="1">
      <w:start w:val="1"/>
      <w:numFmt w:val="bullet"/>
      <w:lvlText w:val=""/>
      <w:lvlJc w:val="left"/>
      <w:pPr>
        <w:ind w:left="5146" w:hanging="360"/>
      </w:pPr>
      <w:rPr>
        <w:rFonts w:ascii="Symbol" w:hAnsi="Symbol" w:hint="default"/>
      </w:rPr>
    </w:lvl>
    <w:lvl w:ilvl="7" w:tplc="3C0A0003" w:tentative="1">
      <w:start w:val="1"/>
      <w:numFmt w:val="bullet"/>
      <w:lvlText w:val="o"/>
      <w:lvlJc w:val="left"/>
      <w:pPr>
        <w:ind w:left="5866" w:hanging="360"/>
      </w:pPr>
      <w:rPr>
        <w:rFonts w:ascii="Courier New" w:hAnsi="Courier New" w:cs="Courier New" w:hint="default"/>
      </w:rPr>
    </w:lvl>
    <w:lvl w:ilvl="8" w:tplc="3C0A0005" w:tentative="1">
      <w:start w:val="1"/>
      <w:numFmt w:val="bullet"/>
      <w:lvlText w:val=""/>
      <w:lvlJc w:val="left"/>
      <w:pPr>
        <w:ind w:left="6586" w:hanging="360"/>
      </w:pPr>
      <w:rPr>
        <w:rFonts w:ascii="Wingdings" w:hAnsi="Wingdings" w:hint="default"/>
      </w:rPr>
    </w:lvl>
  </w:abstractNum>
  <w:abstractNum w:abstractNumId="11" w15:restartNumberingAfterBreak="0">
    <w:nsid w:val="6194290B"/>
    <w:multiLevelType w:val="hybridMultilevel"/>
    <w:tmpl w:val="6D468796"/>
    <w:lvl w:ilvl="0" w:tplc="ED4C0002">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BA523C"/>
    <w:multiLevelType w:val="multilevel"/>
    <w:tmpl w:val="083A1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DC3310"/>
    <w:multiLevelType w:val="hybridMultilevel"/>
    <w:tmpl w:val="5ADC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7493473">
    <w:abstractNumId w:val="12"/>
  </w:num>
  <w:num w:numId="2" w16cid:durableId="714158734">
    <w:abstractNumId w:val="9"/>
  </w:num>
  <w:num w:numId="3" w16cid:durableId="1169635495">
    <w:abstractNumId w:val="3"/>
  </w:num>
  <w:num w:numId="4" w16cid:durableId="445469498">
    <w:abstractNumId w:val="0"/>
  </w:num>
  <w:num w:numId="5" w16cid:durableId="1677269359">
    <w:abstractNumId w:val="13"/>
  </w:num>
  <w:num w:numId="6" w16cid:durableId="1121723498">
    <w:abstractNumId w:val="1"/>
  </w:num>
  <w:num w:numId="7" w16cid:durableId="288903420">
    <w:abstractNumId w:val="10"/>
  </w:num>
  <w:num w:numId="8" w16cid:durableId="1536039653">
    <w:abstractNumId w:val="11"/>
  </w:num>
  <w:num w:numId="9" w16cid:durableId="41834934">
    <w:abstractNumId w:val="5"/>
  </w:num>
  <w:num w:numId="10" w16cid:durableId="1353798788">
    <w:abstractNumId w:val="4"/>
  </w:num>
  <w:num w:numId="11" w16cid:durableId="50272485">
    <w:abstractNumId w:val="8"/>
  </w:num>
  <w:num w:numId="12" w16cid:durableId="2121294234">
    <w:abstractNumId w:val="6"/>
  </w:num>
  <w:num w:numId="13" w16cid:durableId="408119181">
    <w:abstractNumId w:val="7"/>
  </w:num>
  <w:num w:numId="14" w16cid:durableId="2107268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2A28"/>
    <w:rsid w:val="00032201"/>
    <w:rsid w:val="000743FF"/>
    <w:rsid w:val="00084338"/>
    <w:rsid w:val="000E102B"/>
    <w:rsid w:val="000E1240"/>
    <w:rsid w:val="0014169D"/>
    <w:rsid w:val="001E48FF"/>
    <w:rsid w:val="00232E94"/>
    <w:rsid w:val="002E0E73"/>
    <w:rsid w:val="0043049D"/>
    <w:rsid w:val="00437A83"/>
    <w:rsid w:val="00496FF0"/>
    <w:rsid w:val="004C5138"/>
    <w:rsid w:val="0053023D"/>
    <w:rsid w:val="0053581C"/>
    <w:rsid w:val="006C7AAB"/>
    <w:rsid w:val="00727912"/>
    <w:rsid w:val="007802AD"/>
    <w:rsid w:val="00792FFA"/>
    <w:rsid w:val="007B5144"/>
    <w:rsid w:val="008058F0"/>
    <w:rsid w:val="00880ADA"/>
    <w:rsid w:val="008909F0"/>
    <w:rsid w:val="008B5A37"/>
    <w:rsid w:val="008D7321"/>
    <w:rsid w:val="00906D02"/>
    <w:rsid w:val="00940B9F"/>
    <w:rsid w:val="00A22F00"/>
    <w:rsid w:val="00A40317"/>
    <w:rsid w:val="00A63319"/>
    <w:rsid w:val="00A951A5"/>
    <w:rsid w:val="00AF091F"/>
    <w:rsid w:val="00AF6C43"/>
    <w:rsid w:val="00B12C2F"/>
    <w:rsid w:val="00B21772"/>
    <w:rsid w:val="00BB72D5"/>
    <w:rsid w:val="00C10D95"/>
    <w:rsid w:val="00C26342"/>
    <w:rsid w:val="00C64AFE"/>
    <w:rsid w:val="00CB5DF8"/>
    <w:rsid w:val="00E15146"/>
    <w:rsid w:val="00E35054"/>
    <w:rsid w:val="00E64D65"/>
    <w:rsid w:val="00E80F83"/>
    <w:rsid w:val="00F12A28"/>
    <w:rsid w:val="00F740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B2D82"/>
  <w15:docId w15:val="{4812B309-65C6-49CE-93AF-055CEE2C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A28"/>
    <w:pPr>
      <w:spacing w:after="110" w:line="249" w:lineRule="auto"/>
      <w:ind w:left="10" w:right="1" w:hanging="10"/>
      <w:jc w:val="both"/>
    </w:pPr>
    <w:rPr>
      <w:rFonts w:ascii="Cambria" w:eastAsia="Cambria" w:hAnsi="Cambria" w:cs="Cambria"/>
      <w:color w:val="000000"/>
      <w:lang w:val="es-PY" w:eastAsia="es-PY"/>
    </w:rPr>
  </w:style>
  <w:style w:type="paragraph" w:styleId="Ttulo1">
    <w:name w:val="heading 1"/>
    <w:next w:val="Normal"/>
    <w:link w:val="Ttulo1Car"/>
    <w:uiPriority w:val="1"/>
    <w:qFormat/>
    <w:rsid w:val="00F12A28"/>
    <w:pPr>
      <w:keepNext/>
      <w:keepLines/>
      <w:spacing w:after="102" w:line="259" w:lineRule="auto"/>
      <w:ind w:left="366" w:hanging="10"/>
      <w:outlineLvl w:val="0"/>
    </w:pPr>
    <w:rPr>
      <w:rFonts w:ascii="Cambria" w:eastAsia="Cambria" w:hAnsi="Cambria" w:cs="Cambria"/>
      <w:b/>
      <w:color w:val="000000"/>
      <w:lang w:val="es-PY" w:eastAsia="es-PY"/>
    </w:rPr>
  </w:style>
  <w:style w:type="paragraph" w:styleId="Ttulo2">
    <w:name w:val="heading 2"/>
    <w:basedOn w:val="Normal"/>
    <w:next w:val="Normal"/>
    <w:link w:val="Ttulo2Car"/>
    <w:uiPriority w:val="9"/>
    <w:semiHidden/>
    <w:unhideWhenUsed/>
    <w:qFormat/>
    <w:rsid w:val="00AF091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12A28"/>
    <w:rPr>
      <w:rFonts w:ascii="Cambria" w:eastAsia="Cambria" w:hAnsi="Cambria" w:cs="Cambria"/>
      <w:b/>
      <w:color w:val="000000"/>
      <w:lang w:val="es-PY" w:eastAsia="es-PY"/>
    </w:rPr>
  </w:style>
  <w:style w:type="table" w:customStyle="1" w:styleId="Tablaconcuadrcula1">
    <w:name w:val="Tabla con cuadrícula1"/>
    <w:rsid w:val="00F12A28"/>
    <w:pPr>
      <w:spacing w:after="0" w:line="240" w:lineRule="auto"/>
    </w:pPr>
    <w:rPr>
      <w:rFonts w:eastAsiaTheme="minorEastAsia"/>
      <w:lang w:val="es-PY" w:eastAsia="es-PY"/>
    </w:rPr>
    <w:tblPr>
      <w:tblCellMar>
        <w:top w:w="0" w:type="dxa"/>
        <w:left w:w="0" w:type="dxa"/>
        <w:bottom w:w="0" w:type="dxa"/>
        <w:right w:w="0" w:type="dxa"/>
      </w:tblCellMar>
    </w:tblPr>
  </w:style>
  <w:style w:type="paragraph" w:styleId="Prrafodelista">
    <w:name w:val="List Paragraph"/>
    <w:aliases w:val="Párrafo de uninter,Párrafo_Uninter,aDMIN_Párrafo de uninter"/>
    <w:basedOn w:val="Normal"/>
    <w:link w:val="PrrafodelistaCar"/>
    <w:uiPriority w:val="34"/>
    <w:qFormat/>
    <w:rsid w:val="00F12A28"/>
    <w:pPr>
      <w:ind w:left="720"/>
      <w:contextualSpacing/>
    </w:pPr>
  </w:style>
  <w:style w:type="table" w:styleId="Tablaconcuadrcula">
    <w:name w:val="Table Grid"/>
    <w:basedOn w:val="Tablanormal"/>
    <w:uiPriority w:val="39"/>
    <w:rsid w:val="00F12A2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12A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2A28"/>
    <w:rPr>
      <w:rFonts w:ascii="Cambria" w:eastAsia="Cambria" w:hAnsi="Cambria" w:cs="Cambria"/>
      <w:color w:val="000000"/>
      <w:lang w:val="es-PY" w:eastAsia="es-PY"/>
    </w:rPr>
  </w:style>
  <w:style w:type="table" w:customStyle="1" w:styleId="Tablaconcuadrcula1clara1">
    <w:name w:val="Tabla con cuadrícula 1 clara1"/>
    <w:basedOn w:val="Tablanormal"/>
    <w:uiPriority w:val="46"/>
    <w:rsid w:val="00F12A28"/>
    <w:pPr>
      <w:spacing w:after="0" w:line="240" w:lineRule="auto"/>
    </w:pPr>
    <w:rPr>
      <w:rFonts w:eastAsiaTheme="minorEastAsia"/>
      <w:lang w:val="es-PY"/>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rrafodelistaCar">
    <w:name w:val="Párrafo de lista Car"/>
    <w:aliases w:val="Párrafo de uninter Car,Párrafo_Uninter Car,aDMIN_Párrafo de uninter Car"/>
    <w:basedOn w:val="Fuentedeprrafopredeter"/>
    <w:link w:val="Prrafodelista"/>
    <w:uiPriority w:val="34"/>
    <w:rsid w:val="00F12A28"/>
    <w:rPr>
      <w:rFonts w:ascii="Cambria" w:eastAsia="Cambria" w:hAnsi="Cambria" w:cs="Cambria"/>
      <w:color w:val="000000"/>
      <w:lang w:val="es-PY" w:eastAsia="es-PY"/>
    </w:rPr>
  </w:style>
  <w:style w:type="paragraph" w:customStyle="1" w:styleId="Contenidodelmarco">
    <w:name w:val="Contenido del marco"/>
    <w:basedOn w:val="Normal"/>
    <w:qFormat/>
    <w:rsid w:val="00F12A28"/>
    <w:pPr>
      <w:spacing w:after="0" w:line="240" w:lineRule="auto"/>
      <w:ind w:left="0" w:right="0" w:firstLine="0"/>
      <w:jc w:val="left"/>
    </w:pPr>
    <w:rPr>
      <w:rFonts w:ascii="Times New Roman" w:eastAsia="Times New Roman" w:hAnsi="Times New Roman" w:cs="Times New Roman"/>
      <w:color w:val="auto"/>
      <w:sz w:val="20"/>
      <w:szCs w:val="20"/>
      <w:lang w:val="es-ES" w:eastAsia="es-ES"/>
    </w:rPr>
  </w:style>
  <w:style w:type="character" w:styleId="Hipervnculo">
    <w:name w:val="Hyperlink"/>
    <w:basedOn w:val="Fuentedeprrafopredeter"/>
    <w:uiPriority w:val="99"/>
    <w:unhideWhenUsed/>
    <w:rsid w:val="00F12A28"/>
    <w:rPr>
      <w:color w:val="0000FF" w:themeColor="hyperlink"/>
      <w:u w:val="single"/>
    </w:rPr>
  </w:style>
  <w:style w:type="paragraph" w:styleId="NormalWeb">
    <w:name w:val="Normal (Web)"/>
    <w:basedOn w:val="Normal"/>
    <w:uiPriority w:val="99"/>
    <w:semiHidden/>
    <w:unhideWhenUsed/>
    <w:rsid w:val="0014169D"/>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s-ES" w:eastAsia="es-ES"/>
    </w:rPr>
  </w:style>
  <w:style w:type="character" w:customStyle="1" w:styleId="Ttulo2Car">
    <w:name w:val="Título 2 Car"/>
    <w:basedOn w:val="Fuentedeprrafopredeter"/>
    <w:link w:val="Ttulo2"/>
    <w:uiPriority w:val="9"/>
    <w:semiHidden/>
    <w:rsid w:val="00AF091F"/>
    <w:rPr>
      <w:rFonts w:asciiTheme="majorHAnsi" w:eastAsiaTheme="majorEastAsia" w:hAnsiTheme="majorHAnsi" w:cstheme="majorBidi"/>
      <w:color w:val="365F91" w:themeColor="accent1" w:themeShade="BF"/>
      <w:sz w:val="26"/>
      <w:szCs w:val="26"/>
      <w:lang w:val="es-PY" w:eastAsia="es-P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8777">
      <w:bodyDiv w:val="1"/>
      <w:marLeft w:val="0"/>
      <w:marRight w:val="0"/>
      <w:marTop w:val="0"/>
      <w:marBottom w:val="0"/>
      <w:divBdr>
        <w:top w:val="none" w:sz="0" w:space="0" w:color="auto"/>
        <w:left w:val="none" w:sz="0" w:space="0" w:color="auto"/>
        <w:bottom w:val="none" w:sz="0" w:space="0" w:color="auto"/>
        <w:right w:val="none" w:sz="0" w:space="0" w:color="auto"/>
      </w:divBdr>
    </w:div>
    <w:div w:id="136385141">
      <w:bodyDiv w:val="1"/>
      <w:marLeft w:val="0"/>
      <w:marRight w:val="0"/>
      <w:marTop w:val="0"/>
      <w:marBottom w:val="0"/>
      <w:divBdr>
        <w:top w:val="none" w:sz="0" w:space="0" w:color="auto"/>
        <w:left w:val="none" w:sz="0" w:space="0" w:color="auto"/>
        <w:bottom w:val="none" w:sz="0" w:space="0" w:color="auto"/>
        <w:right w:val="none" w:sz="0" w:space="0" w:color="auto"/>
      </w:divBdr>
    </w:div>
    <w:div w:id="203753877">
      <w:bodyDiv w:val="1"/>
      <w:marLeft w:val="0"/>
      <w:marRight w:val="0"/>
      <w:marTop w:val="0"/>
      <w:marBottom w:val="0"/>
      <w:divBdr>
        <w:top w:val="none" w:sz="0" w:space="0" w:color="auto"/>
        <w:left w:val="none" w:sz="0" w:space="0" w:color="auto"/>
        <w:bottom w:val="none" w:sz="0" w:space="0" w:color="auto"/>
        <w:right w:val="none" w:sz="0" w:space="0" w:color="auto"/>
      </w:divBdr>
    </w:div>
    <w:div w:id="692221170">
      <w:bodyDiv w:val="1"/>
      <w:marLeft w:val="0"/>
      <w:marRight w:val="0"/>
      <w:marTop w:val="0"/>
      <w:marBottom w:val="0"/>
      <w:divBdr>
        <w:top w:val="none" w:sz="0" w:space="0" w:color="auto"/>
        <w:left w:val="none" w:sz="0" w:space="0" w:color="auto"/>
        <w:bottom w:val="none" w:sz="0" w:space="0" w:color="auto"/>
        <w:right w:val="none" w:sz="0" w:space="0" w:color="auto"/>
      </w:divBdr>
      <w:divsChild>
        <w:div w:id="1082684075">
          <w:marLeft w:val="0"/>
          <w:marRight w:val="0"/>
          <w:marTop w:val="0"/>
          <w:marBottom w:val="0"/>
          <w:divBdr>
            <w:top w:val="none" w:sz="0" w:space="0" w:color="auto"/>
            <w:left w:val="none" w:sz="0" w:space="0" w:color="auto"/>
            <w:bottom w:val="none" w:sz="0" w:space="0" w:color="auto"/>
            <w:right w:val="none" w:sz="0" w:space="0" w:color="auto"/>
          </w:divBdr>
          <w:divsChild>
            <w:div w:id="940528804">
              <w:marLeft w:val="0"/>
              <w:marRight w:val="0"/>
              <w:marTop w:val="0"/>
              <w:marBottom w:val="0"/>
              <w:divBdr>
                <w:top w:val="none" w:sz="0" w:space="0" w:color="auto"/>
                <w:left w:val="none" w:sz="0" w:space="0" w:color="auto"/>
                <w:bottom w:val="none" w:sz="0" w:space="0" w:color="auto"/>
                <w:right w:val="none" w:sz="0" w:space="0" w:color="auto"/>
              </w:divBdr>
              <w:divsChild>
                <w:div w:id="528957159">
                  <w:marLeft w:val="0"/>
                  <w:marRight w:val="0"/>
                  <w:marTop w:val="0"/>
                  <w:marBottom w:val="0"/>
                  <w:divBdr>
                    <w:top w:val="none" w:sz="0" w:space="0" w:color="auto"/>
                    <w:left w:val="none" w:sz="0" w:space="0" w:color="auto"/>
                    <w:bottom w:val="none" w:sz="0" w:space="0" w:color="auto"/>
                    <w:right w:val="none" w:sz="0" w:space="0" w:color="auto"/>
                  </w:divBdr>
                  <w:divsChild>
                    <w:div w:id="230116555">
                      <w:marLeft w:val="0"/>
                      <w:marRight w:val="0"/>
                      <w:marTop w:val="0"/>
                      <w:marBottom w:val="0"/>
                      <w:divBdr>
                        <w:top w:val="none" w:sz="0" w:space="0" w:color="auto"/>
                        <w:left w:val="none" w:sz="0" w:space="0" w:color="auto"/>
                        <w:bottom w:val="none" w:sz="0" w:space="0" w:color="auto"/>
                        <w:right w:val="none" w:sz="0" w:space="0" w:color="auto"/>
                      </w:divBdr>
                      <w:divsChild>
                        <w:div w:id="2131242851">
                          <w:marLeft w:val="0"/>
                          <w:marRight w:val="0"/>
                          <w:marTop w:val="0"/>
                          <w:marBottom w:val="0"/>
                          <w:divBdr>
                            <w:top w:val="none" w:sz="0" w:space="0" w:color="auto"/>
                            <w:left w:val="none" w:sz="0" w:space="0" w:color="auto"/>
                            <w:bottom w:val="none" w:sz="0" w:space="0" w:color="auto"/>
                            <w:right w:val="none" w:sz="0" w:space="0" w:color="auto"/>
                          </w:divBdr>
                          <w:divsChild>
                            <w:div w:id="152832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037527">
      <w:bodyDiv w:val="1"/>
      <w:marLeft w:val="0"/>
      <w:marRight w:val="0"/>
      <w:marTop w:val="0"/>
      <w:marBottom w:val="0"/>
      <w:divBdr>
        <w:top w:val="none" w:sz="0" w:space="0" w:color="auto"/>
        <w:left w:val="none" w:sz="0" w:space="0" w:color="auto"/>
        <w:bottom w:val="none" w:sz="0" w:space="0" w:color="auto"/>
        <w:right w:val="none" w:sz="0" w:space="0" w:color="auto"/>
      </w:divBdr>
    </w:div>
    <w:div w:id="1339768877">
      <w:bodyDiv w:val="1"/>
      <w:marLeft w:val="0"/>
      <w:marRight w:val="0"/>
      <w:marTop w:val="0"/>
      <w:marBottom w:val="0"/>
      <w:divBdr>
        <w:top w:val="none" w:sz="0" w:space="0" w:color="auto"/>
        <w:left w:val="none" w:sz="0" w:space="0" w:color="auto"/>
        <w:bottom w:val="none" w:sz="0" w:space="0" w:color="auto"/>
        <w:right w:val="none" w:sz="0" w:space="0" w:color="auto"/>
      </w:divBdr>
    </w:div>
    <w:div w:id="1409616658">
      <w:bodyDiv w:val="1"/>
      <w:marLeft w:val="0"/>
      <w:marRight w:val="0"/>
      <w:marTop w:val="0"/>
      <w:marBottom w:val="0"/>
      <w:divBdr>
        <w:top w:val="none" w:sz="0" w:space="0" w:color="auto"/>
        <w:left w:val="none" w:sz="0" w:space="0" w:color="auto"/>
        <w:bottom w:val="none" w:sz="0" w:space="0" w:color="auto"/>
        <w:right w:val="none" w:sz="0" w:space="0" w:color="auto"/>
      </w:divBdr>
    </w:div>
    <w:div w:id="1512337095">
      <w:bodyDiv w:val="1"/>
      <w:marLeft w:val="0"/>
      <w:marRight w:val="0"/>
      <w:marTop w:val="0"/>
      <w:marBottom w:val="0"/>
      <w:divBdr>
        <w:top w:val="none" w:sz="0" w:space="0" w:color="auto"/>
        <w:left w:val="none" w:sz="0" w:space="0" w:color="auto"/>
        <w:bottom w:val="none" w:sz="0" w:space="0" w:color="auto"/>
        <w:right w:val="none" w:sz="0" w:space="0" w:color="auto"/>
      </w:divBdr>
    </w:div>
    <w:div w:id="1702247112">
      <w:bodyDiv w:val="1"/>
      <w:marLeft w:val="0"/>
      <w:marRight w:val="0"/>
      <w:marTop w:val="0"/>
      <w:marBottom w:val="0"/>
      <w:divBdr>
        <w:top w:val="none" w:sz="0" w:space="0" w:color="auto"/>
        <w:left w:val="none" w:sz="0" w:space="0" w:color="auto"/>
        <w:bottom w:val="none" w:sz="0" w:space="0" w:color="auto"/>
        <w:right w:val="none" w:sz="0" w:space="0" w:color="auto"/>
      </w:divBdr>
    </w:div>
    <w:div w:id="1856798064">
      <w:bodyDiv w:val="1"/>
      <w:marLeft w:val="0"/>
      <w:marRight w:val="0"/>
      <w:marTop w:val="0"/>
      <w:marBottom w:val="0"/>
      <w:divBdr>
        <w:top w:val="none" w:sz="0" w:space="0" w:color="auto"/>
        <w:left w:val="none" w:sz="0" w:space="0" w:color="auto"/>
        <w:bottom w:val="none" w:sz="0" w:space="0" w:color="auto"/>
        <w:right w:val="none" w:sz="0" w:space="0" w:color="auto"/>
      </w:divBdr>
    </w:div>
    <w:div w:id="1866215833">
      <w:bodyDiv w:val="1"/>
      <w:marLeft w:val="0"/>
      <w:marRight w:val="0"/>
      <w:marTop w:val="0"/>
      <w:marBottom w:val="0"/>
      <w:divBdr>
        <w:top w:val="none" w:sz="0" w:space="0" w:color="auto"/>
        <w:left w:val="none" w:sz="0" w:space="0" w:color="auto"/>
        <w:bottom w:val="none" w:sz="0" w:space="0" w:color="auto"/>
        <w:right w:val="none" w:sz="0" w:space="0" w:color="auto"/>
      </w:divBdr>
    </w:div>
    <w:div w:id="1882934558">
      <w:bodyDiv w:val="1"/>
      <w:marLeft w:val="0"/>
      <w:marRight w:val="0"/>
      <w:marTop w:val="0"/>
      <w:marBottom w:val="0"/>
      <w:divBdr>
        <w:top w:val="none" w:sz="0" w:space="0" w:color="auto"/>
        <w:left w:val="none" w:sz="0" w:space="0" w:color="auto"/>
        <w:bottom w:val="none" w:sz="0" w:space="0" w:color="auto"/>
        <w:right w:val="none" w:sz="0" w:space="0" w:color="auto"/>
      </w:divBdr>
    </w:div>
    <w:div w:id="1928921913">
      <w:bodyDiv w:val="1"/>
      <w:marLeft w:val="0"/>
      <w:marRight w:val="0"/>
      <w:marTop w:val="0"/>
      <w:marBottom w:val="0"/>
      <w:divBdr>
        <w:top w:val="none" w:sz="0" w:space="0" w:color="auto"/>
        <w:left w:val="none" w:sz="0" w:space="0" w:color="auto"/>
        <w:bottom w:val="none" w:sz="0" w:space="0" w:color="auto"/>
        <w:right w:val="none" w:sz="0" w:space="0" w:color="auto"/>
      </w:divBdr>
    </w:div>
    <w:div w:id="210116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5</Pages>
  <Words>1073</Words>
  <Characters>6121</Characters>
  <Application>Microsoft Office Word</Application>
  <DocSecurity>0</DocSecurity>
  <Lines>51</Lines>
  <Paragraphs>14</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I- 	PRESENTACIÓN </vt:lpstr>
      <vt:lpstr>IX- 	DISPOSICIONES FINALES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Mg. Nelida Benitez</cp:lastModifiedBy>
  <cp:revision>9</cp:revision>
  <cp:lastPrinted>2024-07-18T16:21:00Z</cp:lastPrinted>
  <dcterms:created xsi:type="dcterms:W3CDTF">2024-07-18T12:07:00Z</dcterms:created>
  <dcterms:modified xsi:type="dcterms:W3CDTF">2025-04-21T13:06:00Z</dcterms:modified>
</cp:coreProperties>
</file>